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408" w:line="185" w:lineRule="auto"/>
        <w:ind w:left="2153"/>
        <w:outlineLvl w:val="0"/>
        <w:rPr>
          <w:rFonts w:ascii="微软雅黑" w:hAnsi="微软雅黑" w:eastAsia="微软雅黑" w:cs="微软雅黑"/>
          <w:sz w:val="95"/>
          <w:szCs w:val="95"/>
        </w:rPr>
      </w:pPr>
      <w:r>
        <w:rPr>
          <w:rFonts w:ascii="微软雅黑" w:hAnsi="微软雅黑" w:eastAsia="微软雅黑" w:cs="微软雅黑"/>
          <w:color w:val="FF0000"/>
          <w:spacing w:val="-14"/>
          <w:sz w:val="95"/>
          <w:szCs w:val="95"/>
          <w14:textOutline w14:w="17434" w14:cap="sq" w14:cmpd="sng">
            <w14:solidFill>
              <w14:srgbClr w14:val="FF0000"/>
            </w14:solidFill>
            <w14:prstDash w14:val="solid"/>
            <w14:bevel/>
          </w14:textOutline>
        </w:rPr>
        <w:t>监控中心</w:t>
      </w:r>
    </w:p>
    <w:p>
      <w:pPr>
        <w:rPr>
          <w:rFonts w:ascii="Arial"/>
          <w:sz w:val="21"/>
        </w:rPr>
      </w:pPr>
    </w:p>
    <w:p>
      <w:pPr>
        <w:spacing w:before="408" w:line="185" w:lineRule="auto"/>
        <w:ind w:left="1412"/>
        <w:outlineLvl w:val="1"/>
        <w:rPr>
          <w:rFonts w:ascii="微软雅黑" w:hAnsi="微软雅黑" w:eastAsia="微软雅黑" w:cs="微软雅黑"/>
          <w:sz w:val="95"/>
          <w:szCs w:val="95"/>
        </w:rPr>
      </w:pPr>
      <w:r>
        <w:rPr>
          <w:rFonts w:ascii="微软雅黑" w:hAnsi="微软雅黑" w:eastAsia="微软雅黑" w:cs="微软雅黑"/>
          <w:color w:val="FF0000"/>
          <w:spacing w:val="12"/>
          <w:sz w:val="95"/>
          <w:szCs w:val="95"/>
          <w14:textOutline w14:w="17434" w14:cap="sq" w14:cmpd="sng">
            <w14:solidFill>
              <w14:srgbClr w14:val="FF0000"/>
            </w14:solidFill>
            <w14:prstDash w14:val="solid"/>
            <w14:bevel/>
          </w14:textOutline>
        </w:rPr>
        <w:t>信息化系统周报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3"/>
        <w:spacing w:before="91" w:line="218" w:lineRule="auto"/>
        <w:ind w:left="3924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2024年第</w:t>
      </w:r>
      <w:r>
        <w:rPr>
          <w:rFonts w:hint="eastAsia"/>
          <w:spacing w:val="-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3"/>
        <w:spacing w:before="91" w:line="218" w:lineRule="auto"/>
        <w:ind w:left="640" w:leftChars="0" w:firstLine="0" w:firstLineChars="0"/>
        <w:rPr>
          <w:sz w:val="28"/>
          <w:szCs w:val="28"/>
        </w:rPr>
      </w:pPr>
      <w:r>
        <w:rPr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大数据室</w:t>
      </w:r>
      <w:r>
        <w:rPr>
          <w:rFonts w:hint="eastAsia"/>
          <w:spacing w:val="-10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</w:t>
      </w:r>
      <w:r>
        <w:rPr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2024年1月</w:t>
      </w:r>
      <w:r>
        <w:rPr>
          <w:rFonts w:hint="eastAsia"/>
          <w:spacing w:val="-10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21</w:t>
      </w:r>
      <w:r>
        <w:rPr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before="20" w:line="26" w:lineRule="exact"/>
      </w:pPr>
      <w:r>
        <w:drawing>
          <wp:inline distT="0" distB="0" distL="0" distR="0">
            <wp:extent cx="5829300" cy="165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2" w:lineRule="auto"/>
        <w:rPr>
          <w:rFonts w:ascii="Arial"/>
          <w:sz w:val="21"/>
        </w:rPr>
      </w:pP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rFonts w:hint="eastAsia"/>
          <w:spacing w:val="13"/>
          <w:position w:val="23"/>
          <w:lang w:val="en-US" w:eastAsia="zh-CN"/>
        </w:rPr>
      </w:pPr>
      <w:r>
        <w:rPr>
          <w:rFonts w:hint="eastAsia"/>
          <w:spacing w:val="13"/>
          <w:position w:val="23"/>
          <w:lang w:val="en-US" w:eastAsia="zh-CN"/>
        </w:rPr>
        <w:t>目前，由我科室组织建设应用的系统有30余个，整体情况如下：</w:t>
      </w:r>
    </w:p>
    <w:p>
      <w:pPr>
        <w:spacing w:before="279" w:line="226" w:lineRule="auto"/>
        <w:ind w:left="9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一、系统使用情况</w:t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rFonts w:hint="eastAsia"/>
          <w:spacing w:val="13"/>
          <w:position w:val="23"/>
          <w:lang w:val="en-US" w:eastAsia="zh-CN"/>
        </w:rPr>
      </w:pPr>
      <w:r>
        <w:rPr>
          <w:rFonts w:hint="eastAsia"/>
          <w:spacing w:val="13"/>
          <w:position w:val="23"/>
          <w:lang w:val="en-US" w:eastAsia="zh-CN"/>
        </w:rPr>
        <w:t>2024年1月15日-2024年1月21日，访问量较多的系统为固体废物管理系统、标准化政务办公平台（含行政审批系统）。</w:t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rFonts w:hint="eastAsia"/>
          <w:spacing w:val="13"/>
          <w:position w:val="23"/>
          <w:lang w:val="en-US" w:eastAsia="zh-CN"/>
        </w:rPr>
      </w:pPr>
      <w:r>
        <w:rPr>
          <w:rFonts w:hint="eastAsia"/>
          <w:spacing w:val="13"/>
          <w:position w:val="23"/>
          <w:lang w:val="en-US" w:eastAsia="zh-CN"/>
        </w:rPr>
        <w:t>2024年1月15日-2024年1月21日，访问量较少的系统为河北省生态环境社会代理机构管理系统、风险预警监控系统。</w:t>
      </w:r>
    </w:p>
    <w:p>
      <w:pPr>
        <w:spacing w:before="258" w:line="226" w:lineRule="auto"/>
        <w:ind w:left="9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二、系统运维情况</w:t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rFonts w:hint="eastAsia"/>
          <w:spacing w:val="13"/>
          <w:position w:val="23"/>
          <w:lang w:val="en-US" w:eastAsia="zh-CN"/>
        </w:rPr>
      </w:pPr>
      <w:r>
        <w:rPr>
          <w:rFonts w:hint="eastAsia"/>
          <w:spacing w:val="13"/>
          <w:position w:val="23"/>
          <w:lang w:val="en-US" w:eastAsia="zh-CN"/>
        </w:rPr>
        <w:t>2024年1月15日-2024年1月21日，重点系统运维情况：</w:t>
      </w:r>
      <w:bookmarkStart w:id="0" w:name="_GoBack"/>
      <w:bookmarkEnd w:id="0"/>
    </w:p>
    <w:p>
      <w:pPr>
        <w:spacing w:line="228" w:lineRule="auto"/>
        <w:ind w:left="923"/>
        <w:rPr>
          <w:rFonts w:ascii="楷体" w:hAnsi="楷体" w:eastAsia="楷体" w:cs="楷体"/>
          <w:sz w:val="31"/>
          <w:szCs w:val="31"/>
        </w:rPr>
      </w:pPr>
      <w:commentRangeStart w:id="0"/>
      <w:r>
        <w:rPr>
          <w:rFonts w:ascii="楷体" w:hAnsi="楷体" w:eastAsia="楷体" w:cs="楷体"/>
          <w:spacing w:val="4"/>
          <w:sz w:val="31"/>
          <w:szCs w:val="31"/>
        </w:rPr>
        <w:t>（一）办公系统</w:t>
      </w:r>
      <w:commentRangeEnd w:id="0"/>
      <w:r>
        <w:commentReference w:id="0"/>
      </w:r>
    </w:p>
    <w:p>
      <w:pPr>
        <w:pStyle w:val="3"/>
        <w:spacing w:before="250" w:line="372" w:lineRule="auto"/>
        <w:ind w:left="1" w:right="97" w:firstLine="642"/>
        <w:rPr>
          <w:spacing w:val="14"/>
        </w:rPr>
      </w:pPr>
      <w:r>
        <w:rPr>
          <w:spacing w:val="14"/>
        </w:rPr>
        <w:t>办公系统：</w:t>
      </w:r>
      <w:commentRangeStart w:id="1"/>
      <w:r>
        <w:rPr>
          <w:rFonts w:hint="eastAsia"/>
          <w:spacing w:val="14"/>
        </w:rPr>
        <w:t>完成国产服务器的例行巡检（存储、CPU、内存）、中间件和数据库例行巡检。对16大类业务模块进行打开速度测试，均能在5秒内完成加载，满足工作要求</w:t>
      </w:r>
      <w:r>
        <w:rPr>
          <w:spacing w:val="14"/>
        </w:rPr>
        <w:t>。</w:t>
      </w:r>
      <w:commentRangeEnd w:id="1"/>
      <w:r>
        <w:commentReference w:id="1"/>
      </w:r>
    </w:p>
    <w:p>
      <w:pPr>
        <w:pStyle w:val="3"/>
        <w:spacing w:before="250" w:line="372" w:lineRule="auto"/>
        <w:ind w:left="1" w:right="97" w:firstLine="642"/>
        <w:rPr>
          <w:spacing w:val="14"/>
        </w:rPr>
      </w:pPr>
      <w:r>
        <w:rPr>
          <w:spacing w:val="14"/>
        </w:rPr>
        <w:t>行政审批系统：</w:t>
      </w:r>
      <w:commentRangeStart w:id="2"/>
      <w:r>
        <w:rPr>
          <w:rFonts w:hint="eastAsia"/>
          <w:spacing w:val="14"/>
        </w:rPr>
        <w:t>完成行政审批系统与政务办统建平台、统一认证、信用归集、法人库、电子证照库、河北省投资项目在线审批监管平台、冀时办、好差评、行政权力平台、厅门户网站公告公示的对接情况的巡检，向各系统数据传输正常，提供的接口运行正常，系统正常运行</w:t>
      </w:r>
      <w:r>
        <w:rPr>
          <w:spacing w:val="14"/>
        </w:rPr>
        <w:t>。</w:t>
      </w:r>
      <w:commentRangeEnd w:id="2"/>
      <w:r>
        <w:commentReference w:id="2"/>
      </w:r>
    </w:p>
    <w:p>
      <w:pPr>
        <w:pStyle w:val="3"/>
        <w:spacing w:before="250" w:line="372" w:lineRule="auto"/>
        <w:ind w:left="1" w:right="97" w:firstLine="642"/>
        <w:rPr>
          <w:spacing w:val="14"/>
        </w:rPr>
      </w:pPr>
      <w:r>
        <w:rPr>
          <w:spacing w:val="14"/>
        </w:rPr>
        <w:t>电子公文传输系统：</w:t>
      </w:r>
      <w:commentRangeStart w:id="3"/>
      <w:r>
        <w:rPr>
          <w:rFonts w:hint="eastAsia"/>
          <w:spacing w:val="14"/>
        </w:rPr>
        <w:t>完成国产服务器的例行巡检（存储、CPU、内存）、中间件和数据库例行巡检。对4大类业务模块进行速度测试</w:t>
      </w:r>
      <w:r>
        <w:rPr>
          <w:spacing w:val="14"/>
        </w:rPr>
        <w:t>。</w:t>
      </w:r>
      <w:commentRangeEnd w:id="3"/>
      <w:r>
        <w:commentReference w:id="3"/>
      </w:r>
    </w:p>
    <w:p>
      <w:pPr>
        <w:spacing w:before="252" w:line="239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（二）厅网站</w:t>
      </w:r>
    </w:p>
    <w:p>
      <w:pPr>
        <w:pStyle w:val="3"/>
        <w:spacing w:before="250" w:line="372" w:lineRule="auto"/>
        <w:ind w:left="1" w:right="97" w:firstLine="642"/>
        <w:rPr>
          <w:spacing w:val="14"/>
        </w:rPr>
      </w:pPr>
      <w:r>
        <w:rPr>
          <w:rFonts w:hint="eastAsia"/>
          <w:spacing w:val="14"/>
          <w:lang w:val="en-US" w:eastAsia="zh-CN"/>
        </w:rPr>
        <w:t>厅网站：</w:t>
      </w:r>
      <w:commentRangeStart w:id="4"/>
      <w:r>
        <w:rPr>
          <w:rFonts w:hint="eastAsia"/>
          <w:spacing w:val="14"/>
        </w:rPr>
        <w:t>更新国务要闻栏目信息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更新省部要闻栏目信息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更新基层风采栏目信息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更新省厅动态栏目信息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更新媒体播报栏目信息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更新意见征集栏目信息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更新通知公告栏目信息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更新习近平生态文明思想栏目信息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调整网站首页轮播图顺序模板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办结省政府网站投诉、举报、咨询信息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转办在线咨询信息11条信息</w:t>
      </w:r>
      <w:r>
        <w:rPr>
          <w:rFonts w:hint="eastAsia"/>
          <w:spacing w:val="14"/>
          <w:lang w:eastAsia="zh-CN"/>
        </w:rPr>
        <w:t>，</w:t>
      </w:r>
      <w:r>
        <w:rPr>
          <w:rFonts w:hint="eastAsia"/>
          <w:spacing w:val="14"/>
        </w:rPr>
        <w:t>修改网站错误信息41条</w:t>
      </w:r>
      <w:commentRangeEnd w:id="4"/>
      <w:r>
        <w:commentReference w:id="4"/>
      </w:r>
      <w:r>
        <w:rPr>
          <w:spacing w:val="14"/>
        </w:rPr>
        <w:t>。</w:t>
      </w:r>
    </w:p>
    <w:p>
      <w:pPr>
        <w:spacing w:before="248" w:line="229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（三）党建系统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320" w:bottom="0" w:left="1425" w:header="0" w:footer="0" w:gutter="0"/>
          <w:cols w:space="720" w:num="1"/>
        </w:sectPr>
      </w:pP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spacing w:val="13"/>
          <w:position w:val="23"/>
        </w:rPr>
      </w:pPr>
      <w:r>
        <w:rPr>
          <w:rFonts w:hint="eastAsia"/>
          <w:spacing w:val="13"/>
          <w:position w:val="23"/>
          <w:lang w:val="en-US" w:eastAsia="zh-CN"/>
        </w:rPr>
        <w:t>智慧党建系统：</w:t>
      </w:r>
      <w:r>
        <w:rPr>
          <w:rFonts w:hint="eastAsia"/>
          <w:spacing w:val="13"/>
          <w:position w:val="23"/>
        </w:rPr>
        <w:t>按</w:t>
      </w:r>
      <w:commentRangeStart w:id="5"/>
      <w:r>
        <w:rPr>
          <w:rFonts w:hint="eastAsia"/>
          <w:spacing w:val="13"/>
          <w:position w:val="23"/>
        </w:rPr>
        <w:t>照运维要求完成运维工作,系统目前运行正常,当前注册用户数708,系统访问人数120</w:t>
      </w:r>
      <w:r>
        <w:rPr>
          <w:spacing w:val="13"/>
          <w:position w:val="23"/>
        </w:rPr>
        <w:t>。</w:t>
      </w:r>
      <w:commentRangeEnd w:id="5"/>
      <w:r>
        <w:commentReference w:id="5"/>
      </w:r>
    </w:p>
    <w:p>
      <w:pPr>
        <w:spacing w:before="249" w:line="624" w:lineRule="exact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position w:val="23"/>
          <w:sz w:val="31"/>
          <w:szCs w:val="31"/>
        </w:rPr>
        <w:t>（四）蓝天保卫战、碧水保卫战、净土保卫战、固废监管系</w:t>
      </w:r>
    </w:p>
    <w:p>
      <w:pPr>
        <w:spacing w:line="228" w:lineRule="auto"/>
        <w:ind w:left="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统、红线监管系统、海洋环境系统</w:t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spacing w:val="13"/>
          <w:position w:val="23"/>
        </w:rPr>
      </w:pPr>
      <w:r>
        <w:rPr>
          <w:spacing w:val="13"/>
          <w:position w:val="23"/>
        </w:rPr>
        <w:t>蓝天保卫战：</w:t>
      </w:r>
      <w:commentRangeStart w:id="6"/>
      <w:r>
        <w:rPr>
          <w:rFonts w:hint="eastAsia"/>
          <w:spacing w:val="13"/>
          <w:position w:val="23"/>
        </w:rPr>
        <w:t>政务云服务器例行巡检（存储、CPU、内存）、中间件和数据库例行巡检，对13个业务系统进行打开速度测试等多方面工作。本周功能更新包括：513地图分表计电增加污染因子筛选功能、省控站点调整为307个、分表计电接口更换，在线监控和分表计电跳转对应信息页面，功能更新后各项数据运行正常</w:t>
      </w:r>
      <w:r>
        <w:rPr>
          <w:spacing w:val="13"/>
          <w:position w:val="23"/>
        </w:rPr>
        <w:t>。</w:t>
      </w:r>
      <w:commentRangeEnd w:id="6"/>
      <w:r>
        <w:commentReference w:id="6"/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spacing w:val="13"/>
          <w:position w:val="23"/>
        </w:rPr>
      </w:pPr>
      <w:r>
        <w:rPr>
          <w:spacing w:val="13"/>
          <w:position w:val="23"/>
        </w:rPr>
        <w:t>碧水保卫战：</w:t>
      </w:r>
      <w:commentRangeStart w:id="7"/>
      <w:r>
        <w:rPr>
          <w:rFonts w:hint="eastAsia"/>
          <w:spacing w:val="13"/>
          <w:position w:val="23"/>
        </w:rPr>
        <w:t>“河北省入河排污口排查及涉水污染源调查填报系统”的日常运行维护及解答用户问题。“河北省入河排污口排查及涉水污染源调查填报系统”，自动审核、统计、报告等模块调整。设计地表水对面与其他数据关联分析模块建设方案，获取《附件12023年10、11、12月城市地表水达标通报排名断面监测数据表》并转交大数据中心入库，处理邯郸市国省考断面图片并提供给李明主任。根据水处提出的需求及优化意见完善系统功能，发布、测试系统</w:t>
      </w:r>
      <w:r>
        <w:rPr>
          <w:spacing w:val="13"/>
          <w:position w:val="23"/>
        </w:rPr>
        <w:t>。</w:t>
      </w:r>
      <w:commentRangeEnd w:id="7"/>
      <w:r>
        <w:commentReference w:id="7"/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spacing w:val="13"/>
          <w:position w:val="23"/>
        </w:rPr>
      </w:pPr>
      <w:r>
        <w:rPr>
          <w:spacing w:val="13"/>
          <w:position w:val="23"/>
        </w:rPr>
        <w:t>净土保卫战：</w:t>
      </w:r>
      <w:commentRangeStart w:id="8"/>
      <w:r>
        <w:rPr>
          <w:rFonts w:hint="eastAsia"/>
          <w:spacing w:val="13"/>
          <w:position w:val="23"/>
        </w:rPr>
        <w:t>系统运行正常</w:t>
      </w:r>
      <w:r>
        <w:rPr>
          <w:spacing w:val="13"/>
          <w:position w:val="23"/>
        </w:rPr>
        <w:t>。</w:t>
      </w:r>
      <w:commentRangeEnd w:id="8"/>
      <w:r>
        <w:commentReference w:id="8"/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spacing w:val="13"/>
          <w:position w:val="23"/>
        </w:rPr>
      </w:pPr>
      <w:r>
        <w:rPr>
          <w:spacing w:val="13"/>
          <w:position w:val="23"/>
        </w:rPr>
        <w:t>固废监管系统：</w:t>
      </w:r>
      <w:commentRangeStart w:id="9"/>
      <w:r>
        <w:rPr>
          <w:rFonts w:hint="eastAsia"/>
          <w:spacing w:val="13"/>
          <w:position w:val="23"/>
        </w:rPr>
        <w:t>重启地图服务一次；系统正常运行，未出现网络及系统故障</w:t>
      </w:r>
      <w:commentRangeEnd w:id="9"/>
      <w:r>
        <w:commentReference w:id="9"/>
      </w:r>
      <w:r>
        <w:rPr>
          <w:spacing w:val="13"/>
          <w:position w:val="23"/>
        </w:rPr>
        <w:t>。</w:t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spacing w:val="13"/>
          <w:position w:val="23"/>
        </w:rPr>
      </w:pPr>
      <w:r>
        <w:rPr>
          <w:spacing w:val="13"/>
          <w:position w:val="23"/>
        </w:rPr>
        <w:t>红线监管系统：</w:t>
      </w:r>
      <w:commentRangeStart w:id="10"/>
      <w:r>
        <w:rPr>
          <w:spacing w:val="13"/>
          <w:position w:val="23"/>
        </w:rPr>
        <w:t>系统正常运行，未出现网络及系统故障</w:t>
      </w:r>
      <w:commentRangeEnd w:id="10"/>
      <w:r>
        <w:commentReference w:id="10"/>
      </w:r>
      <w:r>
        <w:rPr>
          <w:spacing w:val="13"/>
          <w:position w:val="23"/>
        </w:rPr>
        <w:t>。</w:t>
      </w:r>
    </w:p>
    <w:p>
      <w:pPr>
        <w:pStyle w:val="3"/>
        <w:spacing w:before="242" w:line="624" w:lineRule="exact"/>
        <w:ind w:left="0" w:leftChars="0" w:right="83" w:firstLine="657" w:firstLineChars="190"/>
        <w:jc w:val="left"/>
        <w:rPr>
          <w:spacing w:val="13"/>
          <w:position w:val="23"/>
        </w:rPr>
      </w:pPr>
      <w:r>
        <w:rPr>
          <w:spacing w:val="13"/>
          <w:position w:val="23"/>
        </w:rPr>
        <w:t>海洋环境系统：</w:t>
      </w:r>
      <w:commentRangeStart w:id="11"/>
      <w:r>
        <w:rPr>
          <w:rFonts w:hint="eastAsia"/>
          <w:spacing w:val="13"/>
          <w:position w:val="23"/>
        </w:rPr>
        <w:t>根据1月12日与监测中心海洋室会议要求，优化水质监测、浮游植物/赤潮生物、水质-生物关联统计分析报表、图表；1月15-19日期间通过微信群与监测中心海洋室会议汇报阶段性成果、沟通系统存在的问题及优化内容；1月18日完成分析报告方案设计，进入开发阶段</w:t>
      </w:r>
      <w:r>
        <w:rPr>
          <w:spacing w:val="13"/>
          <w:position w:val="23"/>
        </w:rPr>
        <w:t>。</w:t>
      </w:r>
      <w:commentRangeEnd w:id="11"/>
      <w:r>
        <w:commentReference w:id="11"/>
      </w:r>
    </w:p>
    <w:p>
      <w:pPr>
        <w:spacing w:before="252"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（五）地理信息系统</w:t>
      </w:r>
    </w:p>
    <w:p>
      <w:pPr>
        <w:pStyle w:val="3"/>
        <w:spacing w:before="239" w:line="372" w:lineRule="auto"/>
        <w:ind w:left="3" w:firstLine="651"/>
        <w:rPr>
          <w:spacing w:val="13"/>
        </w:rPr>
      </w:pPr>
      <w:commentRangeStart w:id="12"/>
      <w:r>
        <w:rPr>
          <w:rFonts w:hint="eastAsia"/>
          <w:spacing w:val="13"/>
        </w:rPr>
        <w:t>系统运行稳定，地图服务每日巡检正常，服务日志无异常信息，在用服务周访问总量214899次。</w:t>
      </w:r>
      <w:commentRangeEnd w:id="12"/>
      <w:r>
        <w:commentReference w:id="12"/>
      </w:r>
    </w:p>
    <w:p>
      <w:pPr>
        <w:spacing w:before="253"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（六）扬尘系统</w:t>
      </w:r>
    </w:p>
    <w:p>
      <w:pPr>
        <w:pStyle w:val="3"/>
        <w:spacing w:before="239" w:line="372" w:lineRule="auto"/>
        <w:ind w:left="3" w:firstLine="651"/>
      </w:pPr>
      <w:commentRangeStart w:id="13"/>
      <w:r>
        <w:rPr>
          <w:rFonts w:hint="eastAsia"/>
          <w:spacing w:val="13"/>
        </w:rPr>
        <w:t>系统运行稳定，数据接入正常，功能使用正常</w:t>
      </w:r>
      <w:r>
        <w:rPr>
          <w:rFonts w:hint="eastAsia"/>
          <w:spacing w:val="13"/>
          <w:lang w:eastAsia="zh-CN"/>
        </w:rPr>
        <w:t>。</w:t>
      </w:r>
      <w:r>
        <w:rPr>
          <w:rFonts w:hint="eastAsia"/>
          <w:spacing w:val="13"/>
        </w:rPr>
        <w:t>功能升级：1.扬尘源动态管理平台，数据传输率统计由单日统计调整为支持时间段统计</w:t>
      </w:r>
      <w:r>
        <w:rPr>
          <w:rFonts w:hint="eastAsia"/>
          <w:spacing w:val="13"/>
          <w:lang w:eastAsia="zh-CN"/>
        </w:rPr>
        <w:t>；</w:t>
      </w:r>
      <w:r>
        <w:rPr>
          <w:rFonts w:hint="eastAsia"/>
          <w:spacing w:val="13"/>
        </w:rPr>
        <w:t>2.扬尘上报平台，修改工地修订和工地上报功能，工地状态和站点状态需要匹配一致</w:t>
      </w:r>
      <w:r>
        <w:rPr>
          <w:rFonts w:hint="eastAsia"/>
          <w:spacing w:val="13"/>
          <w:lang w:eastAsia="zh-CN"/>
        </w:rPr>
        <w:t>。</w:t>
      </w:r>
      <w:r>
        <w:rPr>
          <w:rFonts w:hint="eastAsia"/>
          <w:spacing w:val="13"/>
        </w:rPr>
        <w:t>问题处理</w:t>
      </w:r>
      <w:r>
        <w:rPr>
          <w:rFonts w:hint="eastAsia"/>
          <w:spacing w:val="13"/>
          <w:lang w:eastAsia="zh-CN"/>
        </w:rPr>
        <w:t>：</w:t>
      </w:r>
      <w:r>
        <w:rPr>
          <w:rFonts w:hint="eastAsia"/>
          <w:spacing w:val="13"/>
        </w:rPr>
        <w:t>1.雄安温度上传乱码，导致部分扬尘监测数据接收失败，已回补数据恢复正常</w:t>
      </w:r>
      <w:r>
        <w:rPr>
          <w:rFonts w:hint="eastAsia"/>
          <w:spacing w:val="13"/>
          <w:lang w:eastAsia="zh-CN"/>
        </w:rPr>
        <w:t>；</w:t>
      </w:r>
      <w:r>
        <w:rPr>
          <w:rFonts w:hint="eastAsia"/>
          <w:spacing w:val="13"/>
        </w:rPr>
        <w:t>服务日志无异常信息，定期清理服务器历史访问缓存与访问日志，上周平台访问量2414次</w:t>
      </w:r>
      <w:r>
        <w:rPr>
          <w:spacing w:val="-7"/>
        </w:rPr>
        <w:t>。</w:t>
      </w:r>
      <w:commentRangeEnd w:id="13"/>
      <w:r>
        <w:commentReference w:id="13"/>
      </w:r>
    </w:p>
    <w:p>
      <w:pPr>
        <w:spacing w:before="247"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（七）渣土车系统</w:t>
      </w:r>
    </w:p>
    <w:p>
      <w:pPr>
        <w:pStyle w:val="3"/>
        <w:spacing w:before="240" w:line="372" w:lineRule="auto"/>
        <w:ind w:left="7" w:right="83" w:firstLine="648"/>
      </w:pPr>
      <w:commentRangeStart w:id="14"/>
      <w:r>
        <w:rPr>
          <w:rFonts w:hint="eastAsia"/>
          <w:spacing w:val="13"/>
        </w:rPr>
        <w:t>系统运行稳定，数据接入正常，功能使用正常，服务日志无异常信息，定期清理服务器历史访问缓存与访问日志，上周平台访问量7次</w:t>
      </w:r>
      <w:r>
        <w:rPr>
          <w:spacing w:val="-4"/>
        </w:rPr>
        <w:t>。</w:t>
      </w:r>
      <w:commentRangeEnd w:id="14"/>
      <w:r>
        <w:commentReference w:id="14"/>
      </w:r>
    </w:p>
    <w:p>
      <w:pPr>
        <w:spacing w:before="249"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（八）门禁系统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334" w:bottom="0" w:left="1428" w:header="0" w:footer="0" w:gutter="0"/>
          <w:cols w:space="720" w:num="1"/>
        </w:sectPr>
      </w:pPr>
    </w:p>
    <w:p>
      <w:pPr>
        <w:pStyle w:val="3"/>
        <w:spacing w:before="240" w:line="372" w:lineRule="auto"/>
        <w:ind w:left="7" w:right="83" w:firstLine="648"/>
        <w:rPr>
          <w:rFonts w:hint="eastAsia"/>
          <w:spacing w:val="13"/>
        </w:rPr>
      </w:pPr>
      <w:commentRangeStart w:id="15"/>
      <w:r>
        <w:rPr>
          <w:rFonts w:hint="eastAsia"/>
          <w:spacing w:val="13"/>
        </w:rPr>
        <w:t>本周系统运行正常，用户处室未提出要求</w:t>
      </w:r>
      <w:commentRangeEnd w:id="15"/>
      <w:r>
        <w:commentReference w:id="15"/>
      </w:r>
      <w:r>
        <w:rPr>
          <w:rFonts w:hint="eastAsia"/>
          <w:spacing w:val="13"/>
          <w:lang w:eastAsia="zh-CN"/>
        </w:rPr>
        <w:t>。</w:t>
      </w:r>
    </w:p>
    <w:p>
      <w:pPr>
        <w:spacing w:before="248" w:line="229" w:lineRule="auto"/>
        <w:ind w:left="7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（九）综合决策</w:t>
      </w:r>
      <w:r>
        <w:rPr>
          <w:rFonts w:ascii="楷体" w:hAnsi="楷体" w:eastAsia="楷体" w:cs="楷体"/>
          <w:sz w:val="31"/>
          <w:szCs w:val="31"/>
        </w:rPr>
        <w:t>APP</w:t>
      </w:r>
    </w:p>
    <w:p>
      <w:pPr>
        <w:pStyle w:val="3"/>
        <w:spacing w:before="240" w:line="372" w:lineRule="auto"/>
        <w:ind w:left="7" w:right="83" w:firstLine="648"/>
        <w:rPr>
          <w:rFonts w:hint="eastAsia"/>
          <w:spacing w:val="13"/>
        </w:rPr>
      </w:pPr>
      <w:commentRangeStart w:id="16"/>
      <w:r>
        <w:rPr>
          <w:rFonts w:hint="eastAsia"/>
          <w:spacing w:val="13"/>
        </w:rPr>
        <w:t>数据接入正常，手动同步土壤各专题数据，整理土壤和水环境数据清单，系统运行稳定，功能使用正常。功能升级：1.优化城市气象小时数据采集逻辑</w:t>
      </w:r>
      <w:r>
        <w:rPr>
          <w:rFonts w:hint="eastAsia"/>
          <w:spacing w:val="13"/>
          <w:lang w:eastAsia="zh-CN"/>
        </w:rPr>
        <w:t>；</w:t>
      </w:r>
      <w:r>
        <w:rPr>
          <w:rFonts w:hint="eastAsia"/>
          <w:spacing w:val="13"/>
        </w:rPr>
        <w:t>2.城市详情放开优良天数比例和综合指数贡献率功能</w:t>
      </w:r>
      <w:r>
        <w:rPr>
          <w:rFonts w:hint="eastAsia"/>
          <w:spacing w:val="13"/>
          <w:lang w:eastAsia="zh-CN"/>
        </w:rPr>
        <w:t>；</w:t>
      </w:r>
      <w:r>
        <w:rPr>
          <w:rFonts w:hint="eastAsia"/>
          <w:spacing w:val="13"/>
        </w:rPr>
        <w:t>3.省份数据综合指数修改为各市（含雄安）综合指数平均值，重算本年小时、日、月、年数据</w:t>
      </w:r>
      <w:r>
        <w:rPr>
          <w:rFonts w:hint="eastAsia"/>
          <w:spacing w:val="13"/>
          <w:lang w:eastAsia="zh-CN"/>
        </w:rPr>
        <w:t>。</w:t>
      </w:r>
      <w:r>
        <w:rPr>
          <w:rFonts w:hint="eastAsia"/>
          <w:spacing w:val="13"/>
        </w:rPr>
        <w:t>服务日志无异常信息，定期清理服务器历史访问缓存与访问日志，上周平台访问量3068次。</w:t>
      </w:r>
      <w:commentRangeEnd w:id="16"/>
      <w:r>
        <w:commentReference w:id="16"/>
      </w:r>
    </w:p>
    <w:p>
      <w:pPr>
        <w:spacing w:before="247" w:line="234" w:lineRule="auto"/>
        <w:ind w:left="7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（十）</w:t>
      </w:r>
      <w:r>
        <w:rPr>
          <w:rFonts w:ascii="楷体" w:hAnsi="楷体" w:eastAsia="楷体" w:cs="楷体"/>
          <w:sz w:val="31"/>
          <w:szCs w:val="31"/>
        </w:rPr>
        <w:t>AQI</w:t>
      </w:r>
      <w:r>
        <w:rPr>
          <w:rFonts w:ascii="楷体" w:hAnsi="楷体" w:eastAsia="楷体" w:cs="楷体"/>
          <w:spacing w:val="6"/>
          <w:sz w:val="31"/>
          <w:szCs w:val="31"/>
        </w:rPr>
        <w:t>在线</w:t>
      </w:r>
      <w:r>
        <w:rPr>
          <w:rFonts w:ascii="楷体" w:hAnsi="楷体" w:eastAsia="楷体" w:cs="楷体"/>
          <w:sz w:val="31"/>
          <w:szCs w:val="31"/>
        </w:rPr>
        <w:t>APP</w:t>
      </w:r>
    </w:p>
    <w:p>
      <w:pPr>
        <w:pStyle w:val="3"/>
        <w:spacing w:before="240" w:line="372" w:lineRule="auto"/>
        <w:ind w:left="7" w:right="83" w:firstLine="648"/>
        <w:rPr>
          <w:rFonts w:hint="eastAsia"/>
          <w:spacing w:val="13"/>
        </w:rPr>
      </w:pPr>
      <w:commentRangeStart w:id="17"/>
      <w:r>
        <w:rPr>
          <w:rFonts w:hint="eastAsia"/>
          <w:spacing w:val="13"/>
        </w:rPr>
        <w:t>本周系统运行正常，按照数据中心数据对接情况，调整国省控站点至307个。</w:t>
      </w:r>
      <w:commentRangeEnd w:id="17"/>
      <w:r>
        <w:commentReference w:id="17"/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3"/>
        <w:spacing w:before="78" w:line="217" w:lineRule="auto"/>
        <w:ind w:left="44"/>
        <w:rPr>
          <w:sz w:val="24"/>
          <w:szCs w:val="24"/>
        </w:rPr>
      </w:pPr>
      <w:r>
        <w:rPr>
          <w:spacing w:val="-15"/>
          <w:sz w:val="24"/>
          <w:szCs w:val="24"/>
        </w:rPr>
        <w:t>报告周期：1月</w:t>
      </w:r>
      <w:r>
        <w:rPr>
          <w:rFonts w:hint="eastAsia"/>
          <w:spacing w:val="-15"/>
          <w:sz w:val="24"/>
          <w:szCs w:val="24"/>
          <w:lang w:val="en-US" w:eastAsia="zh-CN"/>
        </w:rPr>
        <w:t>15</w:t>
      </w:r>
      <w:r>
        <w:rPr>
          <w:spacing w:val="-15"/>
          <w:sz w:val="24"/>
          <w:szCs w:val="24"/>
        </w:rPr>
        <w:t>日8时-1月</w:t>
      </w:r>
      <w:r>
        <w:rPr>
          <w:rFonts w:hint="eastAsia"/>
          <w:spacing w:val="-15"/>
          <w:sz w:val="24"/>
          <w:szCs w:val="24"/>
          <w:lang w:val="en-US" w:eastAsia="zh-CN"/>
        </w:rPr>
        <w:t>21</w:t>
      </w:r>
      <w:r>
        <w:rPr>
          <w:spacing w:val="-15"/>
          <w:sz w:val="24"/>
          <w:szCs w:val="24"/>
        </w:rPr>
        <w:t>日8时</w:t>
      </w:r>
    </w:p>
    <w:sectPr>
      <w:pgSz w:w="11906" w:h="16839"/>
      <w:pgMar w:top="1431" w:right="1418" w:bottom="0" w:left="1388" w:header="0" w:footer="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D" w:date="2024-01-23T09:33:15Z" w:initials="H">
    <w:p w14:paraId="176950ED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标题需要加上去</w:t>
      </w:r>
    </w:p>
  </w:comment>
  <w:comment w:id="1" w:author="HD" w:date="2024-01-23T09:25:37Z" w:initials="H">
    <w:p w14:paraId="52096CCD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取</w:t>
      </w:r>
      <w:r>
        <w:t>2023标准化政务办公平台</w:t>
      </w:r>
      <w:r>
        <w:rPr>
          <w:rFonts w:hint="eastAsia" w:eastAsia="宋体"/>
          <w:lang w:val="en-US" w:eastAsia="zh-CN"/>
        </w:rPr>
        <w:t>汇报内容</w:t>
      </w:r>
    </w:p>
  </w:comment>
  <w:comment w:id="2" w:author="HD" w:date="2024-01-23T09:26:18Z" w:initials="H">
    <w:p w14:paraId="612A1247">
      <w:pPr>
        <w:pStyle w:val="2"/>
      </w:pPr>
      <w:r>
        <w:t>2023行政审批系统</w:t>
      </w:r>
    </w:p>
  </w:comment>
  <w:comment w:id="3" w:author="HD" w:date="2024-01-23T09:26:28Z" w:initials="H">
    <w:p w14:paraId="5727675C">
      <w:pPr>
        <w:pStyle w:val="2"/>
      </w:pPr>
      <w:r>
        <w:t>2023电子公文传输系统</w:t>
      </w:r>
    </w:p>
  </w:comment>
  <w:comment w:id="4" w:author="HD" w:date="2024-01-23T09:26:36Z" w:initials="H">
    <w:p w14:paraId="602A2FCF">
      <w:pPr>
        <w:pStyle w:val="2"/>
      </w:pPr>
      <w:r>
        <w:t>省生态环境厅网站</w:t>
      </w:r>
    </w:p>
  </w:comment>
  <w:comment w:id="5" w:author="HD" w:date="2024-01-23T09:26:50Z" w:initials="H">
    <w:p w14:paraId="67A248D1">
      <w:pPr>
        <w:pStyle w:val="2"/>
      </w:pPr>
      <w:r>
        <w:t>智慧党建系统</w:t>
      </w:r>
    </w:p>
  </w:comment>
  <w:comment w:id="6" w:author="HD" w:date="2024-01-23T09:27:05Z" w:initials="H">
    <w:p w14:paraId="229E6F0E">
      <w:pPr>
        <w:pStyle w:val="2"/>
      </w:pPr>
      <w:r>
        <w:t>河北省智慧环保综合管理平台</w:t>
      </w:r>
    </w:p>
  </w:comment>
  <w:comment w:id="7" w:author="HD" w:date="2024-01-23T09:29:29Z" w:initials="H">
    <w:p w14:paraId="6DEA0A23">
      <w:pPr>
        <w:pStyle w:val="2"/>
      </w:pPr>
      <w:r>
        <w:t>河北省水生态环境分析及污染防治管理系统</w:t>
      </w:r>
    </w:p>
  </w:comment>
  <w:comment w:id="8" w:author="HD" w:date="2024-01-23T09:29:46Z" w:initials="H">
    <w:p w14:paraId="261B50C3">
      <w:pPr>
        <w:pStyle w:val="2"/>
      </w:pPr>
      <w:r>
        <w:t>土壤污染防治监管系统(农业农村环境管理系统)</w:t>
      </w:r>
    </w:p>
  </w:comment>
  <w:comment w:id="9" w:author="HD" w:date="2024-01-23T09:30:07Z" w:initials="H">
    <w:p w14:paraId="10EE731B">
      <w:pPr>
        <w:pStyle w:val="2"/>
      </w:pPr>
      <w:r>
        <w:t>河北省固体废物动态信息平台及危险废物智能监管平台</w:t>
      </w:r>
    </w:p>
  </w:comment>
  <w:comment w:id="10" w:author="HD" w:date="2024-01-23T09:30:19Z" w:initials="H">
    <w:p w14:paraId="6AA12532">
      <w:pPr>
        <w:pStyle w:val="2"/>
      </w:pPr>
      <w:r>
        <w:t>河北省生态保护红线监管平台（二期）</w:t>
      </w:r>
    </w:p>
  </w:comment>
  <w:comment w:id="11" w:author="HD" w:date="2024-01-23T09:30:34Z" w:initials="H">
    <w:tbl>
      <w:tblPr>
        <w:tblW w:w="0" w:type="dxa"/>
        <w:tblInd w:w="0" w:type="dxa"/>
        <w:tblBorders>
          <w:top w:val="single" w:color="D0D3E2" w:sz="6" w:space="0"/>
          <w:left w:val="single" w:color="D0D3E2" w:sz="6" w:space="0"/>
          <w:bottom w:val="single" w:color="D0D3E2" w:sz="6" w:space="0"/>
          <w:right w:val="single" w:color="D0D3E2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</w:tblGrid>
      <w:tr>
        <w:tblPrEx>
          <w:tblBorders>
            <w:top w:val="single" w:color="D0D3E2" w:sz="6" w:space="0"/>
            <w:left w:val="single" w:color="D0D3E2" w:sz="6" w:space="0"/>
            <w:bottom w:val="single" w:color="D0D3E2" w:sz="6" w:space="0"/>
            <w:right w:val="single" w:color="D0D3E2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right w:val="dashed" w:color="D0D3E2" w:sz="6" w:space="0"/>
            </w:tcBorders>
            <w:shd w:val="clear" w:color="auto" w:fill="F6F7FC"/>
            <w:vAlign w:val="center"/>
          </w:tcPr>
          <w:p w14:paraId="7F3C7150">
            <w:pPr>
              <w:pStyle w:val="2"/>
              <w:rPr/>
            </w:pPr>
            <w:r>
              <w:rPr>
                <w:rFonts w:hint="eastAsia"/>
                <w:lang w:val="en-US" w:eastAsia="zh-CN"/>
              </w:rPr>
              <w:t>河北省海洋生态环境系统(美丽海湾信息管理平台)</w:t>
            </w:r>
          </w:p>
        </w:tc>
      </w:tr>
    </w:tbl>
    <w:p w14:paraId="36D83ABE">
      <w:pPr>
        <w:pStyle w:val="2"/>
      </w:pPr>
    </w:p>
  </w:comment>
  <w:comment w:id="12" w:author="HD" w:date="2024-01-23T09:30:54Z" w:initials="H">
    <w:p w14:paraId="75695B56">
      <w:pPr>
        <w:pStyle w:val="2"/>
      </w:pPr>
      <w:r>
        <w:t>河北省生态环境厅地理信息系统</w:t>
      </w:r>
    </w:p>
  </w:comment>
  <w:comment w:id="13" w:author="HD" w:date="2024-01-23T09:31:04Z" w:initials="H">
    <w:p w14:paraId="71995ABA">
      <w:pPr>
        <w:pStyle w:val="2"/>
      </w:pPr>
      <w:r>
        <w:t>河北省扬尘源动态管理系统</w:t>
      </w:r>
    </w:p>
  </w:comment>
  <w:comment w:id="14" w:author="HD" w:date="2024-01-23T09:31:17Z" w:initials="H">
    <w:p w14:paraId="03B37433">
      <w:pPr>
        <w:pStyle w:val="2"/>
      </w:pPr>
      <w:r>
        <w:t>河北省渣土车监管平台</w:t>
      </w:r>
    </w:p>
  </w:comment>
  <w:comment w:id="15" w:author="HD" w:date="2024-01-23T09:31:26Z" w:initials="H">
    <w:p w14:paraId="34B0087D">
      <w:pPr>
        <w:pStyle w:val="2"/>
      </w:pPr>
      <w:r>
        <w:t>河北省重点用车单位门禁平台</w:t>
      </w:r>
    </w:p>
  </w:comment>
  <w:comment w:id="16" w:author="HD" w:date="2024-01-23T09:31:38Z" w:initials="H">
    <w:p w14:paraId="56E54312">
      <w:pPr>
        <w:pStyle w:val="2"/>
      </w:pPr>
      <w:r>
        <w:t>河北省综合决策APP</w:t>
      </w:r>
    </w:p>
  </w:comment>
  <w:comment w:id="17" w:author="HD" w:date="2024-01-23T09:31:57Z" w:initials="H">
    <w:p w14:paraId="7CE136B4">
      <w:pPr>
        <w:pStyle w:val="2"/>
      </w:pPr>
      <w:r>
        <w:t>河北AQI在线APP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76950ED" w15:done="0"/>
  <w15:commentEx w15:paraId="52096CCD" w15:done="0"/>
  <w15:commentEx w15:paraId="612A1247" w15:done="0"/>
  <w15:commentEx w15:paraId="5727675C" w15:done="0"/>
  <w15:commentEx w15:paraId="602A2FCF" w15:done="0"/>
  <w15:commentEx w15:paraId="67A248D1" w15:done="0"/>
  <w15:commentEx w15:paraId="229E6F0E" w15:done="0"/>
  <w15:commentEx w15:paraId="6DEA0A23" w15:done="0"/>
  <w15:commentEx w15:paraId="261B50C3" w15:done="0"/>
  <w15:commentEx w15:paraId="10EE731B" w15:done="0"/>
  <w15:commentEx w15:paraId="6AA12532" w15:done="0"/>
  <w15:commentEx w15:paraId="36D83ABE" w15:done="0"/>
  <w15:commentEx w15:paraId="75695B56" w15:done="0"/>
  <w15:commentEx w15:paraId="71995ABA" w15:done="0"/>
  <w15:commentEx w15:paraId="03B37433" w15:done="0"/>
  <w15:commentEx w15:paraId="34B0087D" w15:done="0"/>
  <w15:commentEx w15:paraId="56E54312" w15:done="0"/>
  <w15:commentEx w15:paraId="7CE136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D">
    <w15:presenceInfo w15:providerId="None" w15:userId="H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Y1NzU0OTM5MGZmM2I4OWMwZjBkYjg3M2JmYjJiOTUifQ=="/>
  </w:docVars>
  <w:rsids>
    <w:rsidRoot w:val="00000000"/>
    <w:rsid w:val="43644C4B"/>
    <w:rsid w:val="78E45CB7"/>
    <w:rsid w:val="7C395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1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2024-01-15T17:05:00Z</dcterms:created>
  <dc:creator>STTyw</dc:creator>
  <cp:lastModifiedBy>HD</cp:lastModifiedBy>
  <dcterms:modified xsi:type="dcterms:W3CDTF">2024-01-23T01:33:34Z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2024-01-22T14:09:35Z</vt:filetime>
  </property>
  <property fmtid="{D5CDD505-2E9C-101B-9397-08002B2CF9AE}" pid="4" name="KSOProductBuildVer">
    <vt:lpwstr>2052-12.1.0.16120</vt:lpwstr>
  </property>
  <property fmtid="{D5CDD505-2E9C-101B-9397-08002B2CF9AE}" pid="5" name="ICV">
    <vt:lpwstr>C744760E5772457FA6030134931FA825_13</vt:lpwstr>
  </property>
</Properties>
</file>