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仿宋" w:hAnsi="仿宋" w:eastAsia="仿宋" w:cs="仿宋"/>
          <w:sz w:val="28"/>
          <w:szCs w:val="28"/>
        </w:rPr>
      </w:pPr>
      <w:r>
        <w:rPr>
          <w:rFonts w:hint="eastAsia" w:ascii="仿宋" w:hAnsi="仿宋" w:eastAsia="仿宋" w:cs="仿宋"/>
          <w:sz w:val="28"/>
          <w:szCs w:val="28"/>
        </w:rPr>
        <w:t>河北水环境修改文档</w:t>
      </w:r>
    </w:p>
    <w:p>
      <w:pPr>
        <w:pStyle w:val="16"/>
        <w:numPr>
          <w:ilvl w:val="0"/>
          <w:numId w:val="1"/>
        </w:numPr>
        <w:ind w:firstLineChars="0"/>
        <w:outlineLvl w:val="0"/>
        <w:rPr>
          <w:rFonts w:hint="eastAsia" w:ascii="仿宋" w:hAnsi="仿宋" w:eastAsia="仿宋" w:cs="仿宋"/>
          <w:b/>
          <w:bCs/>
          <w:color w:val="auto"/>
          <w:sz w:val="40"/>
          <w:szCs w:val="40"/>
          <w:lang w:val="en-US" w:eastAsia="zh-CN"/>
        </w:rPr>
      </w:pPr>
      <w:r>
        <w:rPr>
          <w:rFonts w:hint="eastAsia" w:ascii="仿宋" w:hAnsi="仿宋" w:eastAsia="仿宋" w:cs="仿宋"/>
          <w:b/>
          <w:bCs/>
          <w:color w:val="auto"/>
          <w:sz w:val="40"/>
          <w:szCs w:val="40"/>
          <w:lang w:val="en-US" w:eastAsia="zh-CN"/>
        </w:rPr>
        <w:t>填报系统</w:t>
      </w:r>
    </w:p>
    <w:p>
      <w:pPr>
        <w:pStyle w:val="4"/>
        <w:numPr>
          <w:ilvl w:val="0"/>
          <w:numId w:val="2"/>
        </w:numPr>
        <w:spacing w:line="412" w:lineRule="auto"/>
        <w:rPr>
          <w:rFonts w:hint="default"/>
          <w:lang w:val="en-US" w:eastAsia="zh-CN"/>
        </w:rPr>
      </w:pPr>
      <w:r>
        <w:rPr>
          <w:rFonts w:hint="eastAsia"/>
          <w:lang w:val="en-US" w:eastAsia="zh-CN"/>
        </w:rPr>
        <w:t>G101</w:t>
      </w:r>
    </w:p>
    <w:p>
      <w:pPr>
        <w:pStyle w:val="16"/>
        <w:widowControl/>
        <w:numPr>
          <w:ilvl w:val="1"/>
          <w:numId w:val="2"/>
        </w:numPr>
        <w:ind w:left="425" w:firstLineChars="0"/>
        <w:jc w:val="left"/>
        <w:rPr>
          <w:rFonts w:hint="eastAsia" w:ascii="仿宋" w:hAnsi="仿宋" w:eastAsia="仿宋" w:cs="仿宋"/>
          <w:b w:val="0"/>
          <w:bCs w:val="0"/>
          <w:color w:val="auto"/>
          <w:sz w:val="28"/>
          <w:szCs w:val="28"/>
          <w:lang w:val="en-US" w:eastAsia="zh-CN"/>
        </w:rPr>
      </w:pPr>
      <w:bookmarkStart w:id="0" w:name="_GoBack"/>
      <w:bookmarkEnd w:id="0"/>
      <w:r>
        <w:rPr>
          <w:rFonts w:hint="eastAsia" w:ascii="仿宋" w:hAnsi="仿宋" w:eastAsia="仿宋" w:cs="仿宋"/>
          <w:b w:val="0"/>
          <w:bCs w:val="0"/>
          <w:color w:val="auto"/>
          <w:sz w:val="28"/>
          <w:szCs w:val="28"/>
          <w:lang w:val="en-US" w:eastAsia="zh-CN"/>
        </w:rPr>
        <w:t>见下图，补充一句话：若仅涉及独立雨水排放口也须正常填报</w:t>
      </w:r>
    </w:p>
    <w:p>
      <w:pPr>
        <w:pStyle w:val="16"/>
        <w:widowControl/>
        <w:numPr>
          <w:numId w:val="0"/>
        </w:numPr>
        <w:ind w:left="-142" w:leftChars="0"/>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drawing>
          <wp:inline distT="0" distB="0" distL="114300" distR="114300">
            <wp:extent cx="5973445" cy="2587625"/>
            <wp:effectExtent l="0" t="0" r="635" b="3175"/>
            <wp:docPr id="5" name="图片 5" descr="7941b4960fd043f62c38ad548f5ca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941b4960fd043f62c38ad548f5ca8b"/>
                    <pic:cNvPicPr>
                      <a:picLocks noChangeAspect="1"/>
                    </pic:cNvPicPr>
                  </pic:nvPicPr>
                  <pic:blipFill>
                    <a:blip r:embed="rId5"/>
                    <a:stretch>
                      <a:fillRect/>
                    </a:stretch>
                  </pic:blipFill>
                  <pic:spPr>
                    <a:xfrm>
                      <a:off x="0" y="0"/>
                      <a:ext cx="5973445" cy="2587625"/>
                    </a:xfrm>
                    <a:prstGeom prst="rect">
                      <a:avLst/>
                    </a:prstGeom>
                  </pic:spPr>
                </pic:pic>
              </a:graphicData>
            </a:graphic>
          </wp:inline>
        </w:drawing>
      </w:r>
    </w:p>
    <w:p>
      <w:pPr>
        <w:pStyle w:val="4"/>
        <w:numPr>
          <w:ilvl w:val="0"/>
          <w:numId w:val="2"/>
        </w:numPr>
        <w:spacing w:line="412" w:lineRule="auto"/>
        <w:rPr>
          <w:rFonts w:hint="default"/>
          <w:lang w:val="en-US" w:eastAsia="zh-CN"/>
        </w:rPr>
      </w:pPr>
      <w:r>
        <w:rPr>
          <w:rFonts w:hint="eastAsia"/>
          <w:lang w:val="en-US" w:eastAsia="zh-CN"/>
        </w:rPr>
        <w:t>G105</w:t>
      </w:r>
    </w:p>
    <w:p>
      <w:pPr>
        <w:pStyle w:val="16"/>
        <w:widowControl/>
        <w:numPr>
          <w:ilvl w:val="1"/>
          <w:numId w:val="2"/>
        </w:numPr>
        <w:ind w:left="425" w:firstLineChars="0"/>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该页面所有出口，改为排口</w:t>
      </w:r>
    </w:p>
    <w:p>
      <w:pPr>
        <w:pStyle w:val="16"/>
        <w:numPr>
          <w:ilvl w:val="0"/>
          <w:numId w:val="0"/>
        </w:numPr>
        <w:ind w:leftChars="0"/>
        <w:outlineLvl w:val="0"/>
        <w:rPr>
          <w:rFonts w:hint="eastAsia" w:ascii="仿宋" w:hAnsi="仿宋" w:eastAsia="仿宋" w:cs="仿宋"/>
          <w:b/>
          <w:bCs/>
          <w:color w:val="auto"/>
          <w:sz w:val="40"/>
          <w:szCs w:val="40"/>
          <w:lang w:val="en-US" w:eastAsia="zh-CN"/>
        </w:rPr>
      </w:pPr>
    </w:p>
    <w:p>
      <w:pPr>
        <w:pStyle w:val="16"/>
        <w:numPr>
          <w:ilvl w:val="0"/>
          <w:numId w:val="0"/>
        </w:numPr>
        <w:ind w:leftChars="0"/>
        <w:outlineLvl w:val="0"/>
      </w:pPr>
      <w:r>
        <w:drawing>
          <wp:inline distT="0" distB="0" distL="114300" distR="114300">
            <wp:extent cx="5974715" cy="3829685"/>
            <wp:effectExtent l="0" t="0" r="14605" b="1079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974715" cy="3829685"/>
                    </a:xfrm>
                    <a:prstGeom prst="rect">
                      <a:avLst/>
                    </a:prstGeom>
                    <a:noFill/>
                    <a:ln>
                      <a:noFill/>
                    </a:ln>
                  </pic:spPr>
                </pic:pic>
              </a:graphicData>
            </a:graphic>
          </wp:inline>
        </w:drawing>
      </w:r>
    </w:p>
    <w:p>
      <w:pPr>
        <w:pStyle w:val="4"/>
        <w:numPr>
          <w:ilvl w:val="0"/>
          <w:numId w:val="2"/>
        </w:numPr>
        <w:spacing w:line="412" w:lineRule="auto"/>
        <w:rPr>
          <w:rFonts w:hint="default"/>
          <w:lang w:val="en-US" w:eastAsia="zh-CN"/>
        </w:rPr>
      </w:pPr>
      <w:r>
        <w:rPr>
          <w:rFonts w:hint="eastAsia"/>
          <w:lang w:val="en-US" w:eastAsia="zh-CN"/>
        </w:rPr>
        <w:t>N101-1</w:t>
      </w:r>
    </w:p>
    <w:p>
      <w:pPr>
        <w:pStyle w:val="16"/>
        <w:widowControl/>
        <w:numPr>
          <w:ilvl w:val="1"/>
          <w:numId w:val="2"/>
        </w:numPr>
        <w:ind w:left="425" w:firstLineChars="0"/>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增加鸭、鹅</w:t>
      </w:r>
    </w:p>
    <w:tbl>
      <w:tblPr>
        <w:tblStyle w:val="12"/>
        <w:tblpPr w:leftFromText="180" w:rightFromText="180" w:vertAnchor="text" w:horzAnchor="page" w:tblpX="1248" w:tblpY="343"/>
        <w:tblOverlap w:val="never"/>
        <w:tblW w:w="9711" w:type="dxa"/>
        <w:tblInd w:w="0" w:type="dxa"/>
        <w:tblBorders>
          <w:top w:val="double" w:color="auto" w:sz="4" w:space="0"/>
          <w:left w:val="double" w:color="auto" w:sz="4" w:space="0"/>
          <w:bottom w:val="double" w:color="auto" w:sz="4" w:space="0"/>
          <w:right w:val="double"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2376"/>
        <w:gridCol w:w="7335"/>
      </w:tblGrid>
      <w:tr>
        <w:tblPrEx>
          <w:tblBorders>
            <w:top w:val="double" w:color="auto" w:sz="4" w:space="0"/>
            <w:left w:val="double" w:color="auto" w:sz="4" w:space="0"/>
            <w:bottom w:val="double" w:color="auto" w:sz="4" w:space="0"/>
            <w:right w:val="double" w:color="auto" w:sz="4" w:space="0"/>
            <w:insideH w:val="dashSmallGap" w:color="auto" w:sz="4" w:space="0"/>
            <w:insideV w:val="dashSmallGap" w:color="auto" w:sz="4" w:space="0"/>
          </w:tblBorders>
          <w:tblCellMar>
            <w:top w:w="0" w:type="dxa"/>
            <w:left w:w="108" w:type="dxa"/>
            <w:bottom w:w="0" w:type="dxa"/>
            <w:right w:w="108" w:type="dxa"/>
          </w:tblCellMar>
        </w:tblPrEx>
        <w:trPr>
          <w:trHeight w:val="20" w:hRule="atLeast"/>
        </w:trPr>
        <w:tc>
          <w:tcPr>
            <w:tcW w:w="2376" w:type="dxa"/>
            <w:tcBorders>
              <w:tl2br w:val="nil"/>
              <w:tr2bl w:val="nil"/>
            </w:tcBorders>
            <w:noWrap w:val="0"/>
            <w:vAlign w:val="center"/>
          </w:tcPr>
          <w:p>
            <w:pPr>
              <w:widowControl/>
              <w:spacing w:line="360" w:lineRule="auto"/>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r>
              <w:rPr>
                <w:rFonts w:ascii="宋体" w:hAnsi="宋体" w:eastAsia="宋体" w:cs="宋体"/>
                <w:color w:val="000000"/>
                <w:kern w:val="0"/>
                <w:sz w:val="18"/>
                <w:szCs w:val="18"/>
              </w:rPr>
              <w:t>8</w:t>
            </w:r>
            <w:r>
              <w:rPr>
                <w:rFonts w:hint="eastAsia" w:ascii="宋体" w:hAnsi="宋体" w:eastAsia="宋体" w:cs="宋体"/>
                <w:color w:val="000000"/>
                <w:kern w:val="0"/>
                <w:sz w:val="18"/>
                <w:szCs w:val="18"/>
              </w:rPr>
              <w:t>.养殖种类</w:t>
            </w:r>
          </w:p>
        </w:tc>
        <w:tc>
          <w:tcPr>
            <w:tcW w:w="7335" w:type="dxa"/>
            <w:tcBorders>
              <w:tl2br w:val="nil"/>
              <w:tr2bl w:val="nil"/>
            </w:tcBorders>
            <w:noWrap w:val="0"/>
            <w:vAlign w:val="center"/>
          </w:tcPr>
          <w:p>
            <w:pPr>
              <w:spacing w:line="360" w:lineRule="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zh-CN"/>
              </w:rPr>
              <w:t>□</w:t>
            </w:r>
            <w:r>
              <w:rPr>
                <w:rFonts w:ascii="宋体" w:hAnsi="宋体" w:eastAsia="宋体" w:cs="宋体"/>
                <w:color w:val="000000"/>
                <w:kern w:val="0"/>
                <w:sz w:val="18"/>
                <w:szCs w:val="18"/>
                <w:lang w:val="zh-CN"/>
              </w:rPr>
              <w:t xml:space="preserve"> </w:t>
            </w:r>
            <w:r>
              <w:rPr>
                <w:rFonts w:hint="eastAsia" w:ascii="宋体" w:hAnsi="宋体" w:eastAsia="宋体" w:cs="宋体"/>
                <w:color w:val="000000"/>
                <w:kern w:val="0"/>
                <w:sz w:val="18"/>
                <w:szCs w:val="18"/>
                <w:lang w:val="zh-CN"/>
              </w:rPr>
              <w:t>□</w:t>
            </w:r>
            <w:r>
              <w:rPr>
                <w:rFonts w:ascii="宋体" w:hAnsi="宋体" w:eastAsia="宋体" w:cs="宋体"/>
                <w:color w:val="000000"/>
                <w:kern w:val="0"/>
                <w:sz w:val="18"/>
                <w:szCs w:val="18"/>
                <w:lang w:val="zh-CN"/>
              </w:rPr>
              <w:t xml:space="preserve"> </w:t>
            </w:r>
            <w:r>
              <w:rPr>
                <w:rFonts w:hint="eastAsia" w:ascii="宋体" w:hAnsi="宋体" w:eastAsia="宋体" w:cs="宋体"/>
                <w:color w:val="000000"/>
                <w:kern w:val="0"/>
                <w:sz w:val="18"/>
                <w:szCs w:val="18"/>
                <w:lang w:val="zh-CN"/>
              </w:rPr>
              <w:t>□</w:t>
            </w:r>
            <w:r>
              <w:rPr>
                <w:rFonts w:ascii="宋体" w:hAnsi="宋体" w:eastAsia="宋体" w:cs="宋体"/>
                <w:color w:val="000000"/>
                <w:kern w:val="0"/>
                <w:sz w:val="18"/>
                <w:szCs w:val="18"/>
                <w:lang w:val="zh-CN"/>
              </w:rPr>
              <w:t xml:space="preserve"> </w:t>
            </w:r>
            <w:r>
              <w:rPr>
                <w:rFonts w:hint="eastAsia" w:ascii="宋体" w:hAnsi="宋体" w:eastAsia="宋体" w:cs="宋体"/>
                <w:color w:val="000000"/>
                <w:kern w:val="0"/>
                <w:sz w:val="18"/>
                <w:szCs w:val="18"/>
                <w:lang w:val="zh-CN"/>
              </w:rPr>
              <w:t>□</w:t>
            </w:r>
            <w:r>
              <w:rPr>
                <w:rFonts w:ascii="宋体" w:hAnsi="宋体" w:eastAsia="宋体" w:cs="宋体"/>
                <w:color w:val="000000"/>
                <w:kern w:val="0"/>
                <w:sz w:val="18"/>
                <w:szCs w:val="18"/>
                <w:lang w:val="zh-CN"/>
              </w:rPr>
              <w:t xml:space="preserve"> </w:t>
            </w:r>
            <w:r>
              <w:rPr>
                <w:rFonts w:hint="eastAsia" w:ascii="宋体" w:hAnsi="宋体" w:eastAsia="宋体" w:cs="宋体"/>
                <w:color w:val="000000"/>
                <w:kern w:val="0"/>
                <w:sz w:val="18"/>
                <w:szCs w:val="18"/>
                <w:lang w:val="zh-CN"/>
              </w:rPr>
              <w:t>□</w:t>
            </w:r>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 xml:space="preserve"> 1生猪 </w:t>
            </w: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 xml:space="preserve"> 2奶牛   3肉牛   4蛋鸡   5肉鸡 </w:t>
            </w:r>
          </w:p>
          <w:p>
            <w:pPr>
              <w:spacing w:line="360" w:lineRule="auto"/>
              <w:ind w:firstLine="1800" w:firstLineChars="1000"/>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 xml:space="preserve">6羊    </w:t>
            </w:r>
            <w:r>
              <w:rPr>
                <w:rFonts w:hint="eastAsia" w:ascii="宋体" w:hAnsi="宋体" w:cs="宋体"/>
                <w:color w:val="000000"/>
                <w:kern w:val="0"/>
                <w:sz w:val="18"/>
                <w:szCs w:val="18"/>
                <w:highlight w:val="red"/>
                <w:lang w:val="en-US" w:eastAsia="zh-CN"/>
              </w:rPr>
              <w:t xml:space="preserve"> 7鸭   </w:t>
            </w:r>
            <w:r>
              <w:rPr>
                <w:rFonts w:hint="default" w:ascii="宋体" w:hAnsi="宋体" w:cs="宋体"/>
                <w:color w:val="000000"/>
                <w:kern w:val="0"/>
                <w:sz w:val="18"/>
                <w:szCs w:val="18"/>
                <w:highlight w:val="red"/>
                <w:lang w:eastAsia="zh-CN"/>
              </w:rPr>
              <w:t>8</w:t>
            </w:r>
            <w:r>
              <w:rPr>
                <w:rFonts w:hint="eastAsia" w:ascii="宋体" w:hAnsi="宋体" w:cs="宋体"/>
                <w:color w:val="000000"/>
                <w:kern w:val="0"/>
                <w:sz w:val="18"/>
                <w:szCs w:val="18"/>
                <w:highlight w:val="red"/>
                <w:lang w:val="en-US" w:eastAsia="zh-Hans"/>
              </w:rPr>
              <w:t>鹅</w:t>
            </w:r>
            <w:r>
              <w:rPr>
                <w:rFonts w:hint="eastAsia" w:ascii="宋体" w:hAnsi="宋体" w:cs="宋体"/>
                <w:color w:val="000000"/>
                <w:kern w:val="0"/>
                <w:sz w:val="18"/>
                <w:szCs w:val="18"/>
                <w:lang w:val="en-US" w:eastAsia="zh-Hans"/>
              </w:rPr>
              <w:t>（</w:t>
            </w:r>
            <w:r>
              <w:rPr>
                <w:rFonts w:hint="eastAsia" w:ascii="宋体" w:hAnsi="宋体" w:eastAsia="宋体" w:cs="宋体"/>
                <w:color w:val="000000"/>
                <w:kern w:val="0"/>
                <w:sz w:val="18"/>
                <w:szCs w:val="18"/>
              </w:rPr>
              <w:t>可多选）</w:t>
            </w:r>
          </w:p>
        </w:tc>
      </w:tr>
    </w:tbl>
    <w:p>
      <w:pPr>
        <w:pStyle w:val="4"/>
        <w:numPr>
          <w:ilvl w:val="0"/>
          <w:numId w:val="2"/>
        </w:numPr>
        <w:spacing w:line="412" w:lineRule="auto"/>
        <w:rPr>
          <w:rFonts w:hint="default"/>
          <w:lang w:val="en-US" w:eastAsia="zh-CN"/>
        </w:rPr>
      </w:pPr>
      <w:r>
        <w:rPr>
          <w:rFonts w:hint="eastAsia"/>
          <w:lang w:val="en-US" w:eastAsia="zh-CN"/>
        </w:rPr>
        <w:t>N101-2</w:t>
      </w:r>
    </w:p>
    <w:p>
      <w:pPr>
        <w:pStyle w:val="16"/>
        <w:widowControl/>
        <w:numPr>
          <w:ilvl w:val="1"/>
          <w:numId w:val="2"/>
        </w:numPr>
        <w:ind w:left="425" w:firstLineChars="0"/>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该页面所有出口，改为排口</w:t>
      </w:r>
    </w:p>
    <w:p>
      <w:pPr>
        <w:pStyle w:val="16"/>
        <w:widowControl/>
        <w:numPr>
          <w:ilvl w:val="1"/>
          <w:numId w:val="2"/>
        </w:numPr>
        <w:ind w:left="425" w:firstLineChars="0"/>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增加鸭、鹅；羊，单位改为只</w:t>
      </w:r>
    </w:p>
    <w:tbl>
      <w:tblPr>
        <w:tblStyle w:val="12"/>
        <w:tblpPr w:leftFromText="180" w:rightFromText="180" w:vertAnchor="text" w:horzAnchor="page" w:tblpX="1245" w:tblpY="262"/>
        <w:tblOverlap w:val="never"/>
        <w:tblW w:w="0" w:type="auto"/>
        <w:tblInd w:w="0" w:type="dxa"/>
        <w:tblBorders>
          <w:top w:val="double" w:color="auto" w:sz="4" w:space="0"/>
          <w:left w:val="double" w:color="auto" w:sz="4" w:space="0"/>
          <w:bottom w:val="double" w:color="auto" w:sz="4" w:space="0"/>
          <w:right w:val="double"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652"/>
        <w:gridCol w:w="1519"/>
        <w:gridCol w:w="1536"/>
        <w:gridCol w:w="2780"/>
      </w:tblGrid>
      <w:tr>
        <w:tblPrEx>
          <w:tblBorders>
            <w:top w:val="double" w:color="auto" w:sz="4" w:space="0"/>
            <w:left w:val="double" w:color="auto" w:sz="4" w:space="0"/>
            <w:bottom w:val="double" w:color="auto" w:sz="4" w:space="0"/>
            <w:right w:val="double" w:color="auto" w:sz="4" w:space="0"/>
            <w:insideH w:val="dashSmallGap" w:color="auto" w:sz="4" w:space="0"/>
            <w:insideV w:val="dashSmallGap" w:color="auto" w:sz="4" w:space="0"/>
          </w:tblBorders>
          <w:tblCellMar>
            <w:top w:w="0" w:type="dxa"/>
            <w:left w:w="108" w:type="dxa"/>
            <w:bottom w:w="0" w:type="dxa"/>
            <w:right w:w="108" w:type="dxa"/>
          </w:tblCellMar>
        </w:tblPrEx>
        <w:trPr>
          <w:trHeight w:val="20" w:hRule="atLeast"/>
        </w:trPr>
        <w:tc>
          <w:tcPr>
            <w:tcW w:w="3652" w:type="dxa"/>
            <w:tcBorders>
              <w:tl2br w:val="nil"/>
              <w:tr2bl w:val="nil"/>
            </w:tcBorders>
            <w:noWrap w:val="0"/>
            <w:vAlign w:val="center"/>
          </w:tcPr>
          <w:p>
            <w:pPr>
              <w:spacing w:line="360" w:lineRule="auto"/>
              <w:ind w:firstLine="180" w:firstLineChars="100"/>
              <w:rPr>
                <w:rFonts w:hint="eastAsia" w:ascii="宋体" w:hAnsi="宋体" w:eastAsia="宋体"/>
                <w:color w:val="FF0000"/>
                <w:sz w:val="18"/>
                <w:szCs w:val="18"/>
                <w:lang w:val="en-US" w:eastAsia="zh-Hans"/>
              </w:rPr>
            </w:pPr>
            <w:r>
              <w:rPr>
                <w:rFonts w:hint="eastAsia" w:ascii="宋体" w:hAnsi="宋体"/>
                <w:color w:val="000000" w:themeColor="text1"/>
                <w:sz w:val="18"/>
                <w:szCs w:val="18"/>
                <w:lang w:val="en-US" w:eastAsia="zh-Hans"/>
              </w:rPr>
              <w:t>羊</w:t>
            </w:r>
            <w:r>
              <w:rPr>
                <w:rFonts w:hint="eastAsia" w:ascii="宋体" w:hAnsi="宋体" w:eastAsia="宋体"/>
                <w:color w:val="000000" w:themeColor="text1"/>
                <w:sz w:val="18"/>
                <w:szCs w:val="18"/>
              </w:rPr>
              <w:t>（全年出栏</w:t>
            </w:r>
            <w:r>
              <w:rPr>
                <w:rFonts w:ascii="宋体" w:hAnsi="宋体" w:eastAsia="宋体"/>
                <w:color w:val="000000" w:themeColor="text1"/>
                <w:sz w:val="18"/>
                <w:szCs w:val="18"/>
              </w:rPr>
              <w:t>量</w:t>
            </w:r>
            <w:r>
              <w:rPr>
                <w:rFonts w:hint="eastAsia" w:ascii="宋体" w:hAnsi="宋体" w:eastAsia="宋体"/>
                <w:color w:val="000000" w:themeColor="text1"/>
                <w:sz w:val="18"/>
                <w:szCs w:val="18"/>
              </w:rPr>
              <w:t>）</w:t>
            </w:r>
          </w:p>
        </w:tc>
        <w:tc>
          <w:tcPr>
            <w:tcW w:w="1519" w:type="dxa"/>
            <w:tcBorders>
              <w:tl2br w:val="nil"/>
              <w:tr2bl w:val="nil"/>
            </w:tcBorders>
            <w:noWrap w:val="0"/>
            <w:vAlign w:val="center"/>
          </w:tcPr>
          <w:p>
            <w:pPr>
              <w:spacing w:line="360" w:lineRule="auto"/>
              <w:jc w:val="center"/>
              <w:rPr>
                <w:rFonts w:hint="eastAsia" w:ascii="宋体" w:hAnsi="宋体" w:eastAsia="宋体"/>
                <w:color w:val="000000"/>
                <w:sz w:val="18"/>
                <w:szCs w:val="18"/>
                <w:lang w:val="en-US" w:eastAsia="zh-Hans"/>
              </w:rPr>
            </w:pPr>
            <w:r>
              <w:rPr>
                <w:rFonts w:hint="eastAsia" w:ascii="宋体" w:hAnsi="宋体"/>
                <w:color w:val="000000"/>
                <w:sz w:val="18"/>
                <w:szCs w:val="18"/>
                <w:highlight w:val="red"/>
                <w:lang w:val="en-US" w:eastAsia="zh-Hans"/>
              </w:rPr>
              <w:t>只</w:t>
            </w:r>
          </w:p>
        </w:tc>
        <w:tc>
          <w:tcPr>
            <w:tcW w:w="1536" w:type="dxa"/>
            <w:tcBorders>
              <w:tl2br w:val="nil"/>
              <w:tr2bl w:val="nil"/>
            </w:tcBorders>
            <w:noWrap w:val="0"/>
            <w:vAlign w:val="center"/>
          </w:tcPr>
          <w:p>
            <w:pPr>
              <w:widowControl/>
              <w:spacing w:line="360" w:lineRule="auto"/>
              <w:jc w:val="center"/>
              <w:rPr>
                <w:rFonts w:ascii="宋体" w:hAnsi="宋体" w:eastAsia="宋体" w:cs="宋体"/>
                <w:color w:val="000000"/>
                <w:kern w:val="0"/>
                <w:sz w:val="18"/>
                <w:szCs w:val="18"/>
              </w:rPr>
            </w:pPr>
            <w:r>
              <w:rPr>
                <w:rFonts w:hint="eastAsia" w:ascii="宋体" w:hAnsi="宋体" w:cs="宋体"/>
                <w:color w:val="000000"/>
                <w:kern w:val="0"/>
                <w:sz w:val="18"/>
                <w:szCs w:val="18"/>
                <w:highlight w:val="none"/>
                <w:lang w:val="en-US" w:eastAsia="zh-CN"/>
              </w:rPr>
              <w:t>０７</w:t>
            </w:r>
          </w:p>
        </w:tc>
        <w:tc>
          <w:tcPr>
            <w:tcW w:w="2780" w:type="dxa"/>
            <w:tcBorders>
              <w:tl2br w:val="nil"/>
              <w:tr2bl w:val="nil"/>
            </w:tcBorders>
            <w:noWrap w:val="0"/>
            <w:vAlign w:val="center"/>
          </w:tcPr>
          <w:p>
            <w:pPr>
              <w:spacing w:line="360" w:lineRule="auto"/>
              <w:jc w:val="center"/>
              <w:rPr>
                <w:rFonts w:ascii="宋体" w:hAnsi="宋体" w:eastAsia="宋体"/>
                <w:color w:val="000000"/>
                <w:sz w:val="18"/>
                <w:szCs w:val="18"/>
              </w:rPr>
            </w:pPr>
          </w:p>
        </w:tc>
      </w:tr>
      <w:tr>
        <w:tblPrEx>
          <w:tblBorders>
            <w:top w:val="double" w:color="auto" w:sz="4" w:space="0"/>
            <w:left w:val="double" w:color="auto" w:sz="4" w:space="0"/>
            <w:bottom w:val="double" w:color="auto" w:sz="4" w:space="0"/>
            <w:right w:val="double" w:color="auto" w:sz="4" w:space="0"/>
            <w:insideH w:val="dashSmallGap" w:color="auto" w:sz="4" w:space="0"/>
            <w:insideV w:val="dashSmallGap" w:color="auto" w:sz="4" w:space="0"/>
          </w:tblBorders>
          <w:tblCellMar>
            <w:top w:w="0" w:type="dxa"/>
            <w:left w:w="108" w:type="dxa"/>
            <w:bottom w:w="0" w:type="dxa"/>
            <w:right w:w="108" w:type="dxa"/>
          </w:tblCellMar>
        </w:tblPrEx>
        <w:trPr>
          <w:trHeight w:val="20" w:hRule="atLeast"/>
        </w:trPr>
        <w:tc>
          <w:tcPr>
            <w:tcW w:w="3652" w:type="dxa"/>
            <w:tcBorders>
              <w:tl2br w:val="nil"/>
              <w:tr2bl w:val="nil"/>
            </w:tcBorders>
            <w:noWrap w:val="0"/>
            <w:vAlign w:val="center"/>
          </w:tcPr>
          <w:p>
            <w:pPr>
              <w:spacing w:line="360" w:lineRule="auto"/>
              <w:ind w:firstLine="180" w:firstLineChars="100"/>
              <w:rPr>
                <w:rFonts w:hint="eastAsia" w:ascii="宋体" w:hAnsi="宋体" w:eastAsia="宋体"/>
                <w:color w:val="FF0000"/>
                <w:sz w:val="18"/>
                <w:szCs w:val="18"/>
                <w:lang w:val="en-US" w:eastAsia="zh-Hans"/>
              </w:rPr>
            </w:pPr>
            <w:r>
              <w:rPr>
                <w:rFonts w:hint="eastAsia" w:ascii="宋体" w:hAnsi="宋体"/>
                <w:color w:val="FF0000"/>
                <w:sz w:val="18"/>
                <w:szCs w:val="18"/>
                <w:lang w:val="en-US" w:eastAsia="zh-Hans"/>
              </w:rPr>
              <w:t>鸭</w:t>
            </w:r>
            <w:r>
              <w:rPr>
                <w:rFonts w:hint="eastAsia" w:ascii="宋体" w:hAnsi="宋体" w:eastAsia="宋体"/>
                <w:color w:val="FF0000"/>
                <w:sz w:val="18"/>
                <w:szCs w:val="18"/>
              </w:rPr>
              <w:t>（全年出栏</w:t>
            </w:r>
            <w:r>
              <w:rPr>
                <w:rFonts w:ascii="宋体" w:hAnsi="宋体" w:eastAsia="宋体"/>
                <w:color w:val="FF0000"/>
                <w:sz w:val="18"/>
                <w:szCs w:val="18"/>
              </w:rPr>
              <w:t>量</w:t>
            </w:r>
            <w:r>
              <w:rPr>
                <w:rFonts w:hint="eastAsia" w:ascii="宋体" w:hAnsi="宋体" w:eastAsia="宋体"/>
                <w:color w:val="FF0000"/>
                <w:sz w:val="18"/>
                <w:szCs w:val="18"/>
              </w:rPr>
              <w:t>）</w:t>
            </w:r>
          </w:p>
        </w:tc>
        <w:tc>
          <w:tcPr>
            <w:tcW w:w="1519" w:type="dxa"/>
            <w:tcBorders>
              <w:tl2br w:val="nil"/>
              <w:tr2bl w:val="nil"/>
            </w:tcBorders>
            <w:noWrap w:val="0"/>
            <w:vAlign w:val="center"/>
          </w:tcPr>
          <w:p>
            <w:pPr>
              <w:spacing w:line="360" w:lineRule="auto"/>
              <w:jc w:val="center"/>
              <w:rPr>
                <w:rFonts w:hint="eastAsia" w:ascii="宋体" w:hAnsi="宋体" w:eastAsia="宋体"/>
                <w:color w:val="000000"/>
                <w:sz w:val="18"/>
                <w:szCs w:val="18"/>
              </w:rPr>
            </w:pPr>
            <w:r>
              <w:rPr>
                <w:rFonts w:hint="eastAsia" w:ascii="宋体" w:hAnsi="宋体" w:eastAsia="宋体"/>
                <w:color w:val="000000"/>
                <w:sz w:val="18"/>
                <w:szCs w:val="18"/>
              </w:rPr>
              <w:t>羽</w:t>
            </w:r>
          </w:p>
        </w:tc>
        <w:tc>
          <w:tcPr>
            <w:tcW w:w="1536" w:type="dxa"/>
            <w:tcBorders>
              <w:tl2br w:val="nil"/>
              <w:tr2bl w:val="nil"/>
            </w:tcBorders>
            <w:noWrap w:val="0"/>
            <w:vAlign w:val="center"/>
          </w:tcPr>
          <w:p>
            <w:pPr>
              <w:widowControl/>
              <w:spacing w:line="360" w:lineRule="auto"/>
              <w:jc w:val="center"/>
              <w:rPr>
                <w:rFonts w:ascii="宋体" w:hAnsi="宋体" w:eastAsia="宋体" w:cs="宋体"/>
                <w:color w:val="000000"/>
                <w:kern w:val="0"/>
                <w:sz w:val="18"/>
                <w:szCs w:val="18"/>
              </w:rPr>
            </w:pPr>
            <w:r>
              <w:rPr>
                <w:rFonts w:hint="eastAsia" w:ascii="宋体" w:hAnsi="宋体" w:cs="宋体"/>
                <w:color w:val="000000"/>
                <w:kern w:val="0"/>
                <w:sz w:val="18"/>
                <w:szCs w:val="18"/>
                <w:highlight w:val="none"/>
                <w:lang w:val="en-US" w:eastAsia="zh-CN"/>
              </w:rPr>
              <w:t>08</w:t>
            </w:r>
          </w:p>
        </w:tc>
        <w:tc>
          <w:tcPr>
            <w:tcW w:w="2780" w:type="dxa"/>
            <w:tcBorders>
              <w:tl2br w:val="nil"/>
              <w:tr2bl w:val="nil"/>
            </w:tcBorders>
            <w:noWrap w:val="0"/>
            <w:vAlign w:val="center"/>
          </w:tcPr>
          <w:p>
            <w:pPr>
              <w:spacing w:line="360" w:lineRule="auto"/>
              <w:jc w:val="center"/>
              <w:rPr>
                <w:rFonts w:ascii="宋体" w:hAnsi="宋体" w:eastAsia="宋体"/>
                <w:color w:val="000000"/>
                <w:sz w:val="18"/>
                <w:szCs w:val="18"/>
              </w:rPr>
            </w:pPr>
          </w:p>
        </w:tc>
      </w:tr>
      <w:tr>
        <w:tblPrEx>
          <w:tblBorders>
            <w:top w:val="double" w:color="auto" w:sz="4" w:space="0"/>
            <w:left w:val="double" w:color="auto" w:sz="4" w:space="0"/>
            <w:bottom w:val="double" w:color="auto" w:sz="4" w:space="0"/>
            <w:right w:val="double" w:color="auto" w:sz="4" w:space="0"/>
            <w:insideH w:val="dashSmallGap" w:color="auto" w:sz="4" w:space="0"/>
            <w:insideV w:val="dashSmallGap" w:color="auto" w:sz="4" w:space="0"/>
          </w:tblBorders>
          <w:tblCellMar>
            <w:top w:w="0" w:type="dxa"/>
            <w:left w:w="108" w:type="dxa"/>
            <w:bottom w:w="0" w:type="dxa"/>
            <w:right w:w="108" w:type="dxa"/>
          </w:tblCellMar>
        </w:tblPrEx>
        <w:trPr>
          <w:trHeight w:val="20" w:hRule="atLeast"/>
        </w:trPr>
        <w:tc>
          <w:tcPr>
            <w:tcW w:w="3652" w:type="dxa"/>
            <w:tcBorders>
              <w:tl2br w:val="nil"/>
              <w:tr2bl w:val="nil"/>
            </w:tcBorders>
            <w:noWrap w:val="0"/>
            <w:vAlign w:val="center"/>
          </w:tcPr>
          <w:p>
            <w:pPr>
              <w:spacing w:line="360" w:lineRule="auto"/>
              <w:ind w:firstLine="180" w:firstLineChars="100"/>
              <w:rPr>
                <w:rFonts w:hint="eastAsia" w:ascii="宋体" w:hAnsi="宋体" w:eastAsia="宋体"/>
                <w:color w:val="FF0000"/>
                <w:sz w:val="18"/>
                <w:szCs w:val="18"/>
                <w:lang w:val="en-US" w:eastAsia="zh-Hans"/>
              </w:rPr>
            </w:pPr>
            <w:r>
              <w:rPr>
                <w:rFonts w:hint="eastAsia" w:ascii="宋体" w:hAnsi="宋体"/>
                <w:color w:val="FF0000"/>
                <w:sz w:val="18"/>
                <w:szCs w:val="18"/>
                <w:lang w:val="en-US" w:eastAsia="zh-Hans"/>
              </w:rPr>
              <w:t>鹅</w:t>
            </w:r>
            <w:r>
              <w:rPr>
                <w:rFonts w:hint="eastAsia" w:ascii="宋体" w:hAnsi="宋体" w:eastAsia="宋体"/>
                <w:color w:val="FF0000"/>
                <w:sz w:val="18"/>
                <w:szCs w:val="18"/>
              </w:rPr>
              <w:t>（全年出栏</w:t>
            </w:r>
            <w:r>
              <w:rPr>
                <w:rFonts w:ascii="宋体" w:hAnsi="宋体" w:eastAsia="宋体"/>
                <w:color w:val="FF0000"/>
                <w:sz w:val="18"/>
                <w:szCs w:val="18"/>
              </w:rPr>
              <w:t>量</w:t>
            </w:r>
            <w:r>
              <w:rPr>
                <w:rFonts w:hint="eastAsia" w:ascii="宋体" w:hAnsi="宋体" w:eastAsia="宋体"/>
                <w:color w:val="FF0000"/>
                <w:sz w:val="18"/>
                <w:szCs w:val="18"/>
              </w:rPr>
              <w:t>）</w:t>
            </w:r>
          </w:p>
        </w:tc>
        <w:tc>
          <w:tcPr>
            <w:tcW w:w="1519" w:type="dxa"/>
            <w:tcBorders>
              <w:tl2br w:val="nil"/>
              <w:tr2bl w:val="nil"/>
            </w:tcBorders>
            <w:noWrap w:val="0"/>
            <w:vAlign w:val="center"/>
          </w:tcPr>
          <w:p>
            <w:pPr>
              <w:spacing w:line="360" w:lineRule="auto"/>
              <w:jc w:val="center"/>
              <w:rPr>
                <w:rFonts w:hint="eastAsia" w:ascii="宋体" w:hAnsi="宋体" w:eastAsia="宋体"/>
                <w:color w:val="000000"/>
                <w:sz w:val="18"/>
                <w:szCs w:val="18"/>
              </w:rPr>
            </w:pPr>
            <w:r>
              <w:rPr>
                <w:rFonts w:hint="eastAsia" w:ascii="宋体" w:hAnsi="宋体" w:eastAsia="宋体"/>
                <w:color w:val="000000"/>
                <w:sz w:val="18"/>
                <w:szCs w:val="18"/>
              </w:rPr>
              <w:t>羽</w:t>
            </w:r>
          </w:p>
        </w:tc>
        <w:tc>
          <w:tcPr>
            <w:tcW w:w="1536" w:type="dxa"/>
            <w:tcBorders>
              <w:tl2br w:val="nil"/>
              <w:tr2bl w:val="nil"/>
            </w:tcBorders>
            <w:noWrap w:val="0"/>
            <w:vAlign w:val="center"/>
          </w:tcPr>
          <w:p>
            <w:pPr>
              <w:widowControl/>
              <w:spacing w:line="360" w:lineRule="auto"/>
              <w:jc w:val="center"/>
              <w:rPr>
                <w:rFonts w:ascii="宋体" w:hAnsi="宋体" w:eastAsia="宋体" w:cs="宋体"/>
                <w:color w:val="000000"/>
                <w:kern w:val="0"/>
                <w:sz w:val="18"/>
                <w:szCs w:val="18"/>
              </w:rPr>
            </w:pPr>
            <w:r>
              <w:rPr>
                <w:rFonts w:hint="eastAsia" w:ascii="宋体" w:hAnsi="宋体" w:cs="宋体"/>
                <w:color w:val="000000"/>
                <w:kern w:val="0"/>
                <w:sz w:val="18"/>
                <w:szCs w:val="18"/>
                <w:highlight w:val="none"/>
                <w:lang w:val="en-US" w:eastAsia="zh-CN"/>
              </w:rPr>
              <w:t>09</w:t>
            </w:r>
          </w:p>
        </w:tc>
        <w:tc>
          <w:tcPr>
            <w:tcW w:w="2780" w:type="dxa"/>
            <w:tcBorders>
              <w:tl2br w:val="nil"/>
              <w:tr2bl w:val="nil"/>
            </w:tcBorders>
            <w:noWrap w:val="0"/>
            <w:vAlign w:val="center"/>
          </w:tcPr>
          <w:p>
            <w:pPr>
              <w:spacing w:line="360" w:lineRule="auto"/>
              <w:jc w:val="center"/>
              <w:rPr>
                <w:rFonts w:ascii="宋体" w:hAnsi="宋体" w:eastAsia="宋体"/>
                <w:color w:val="000000"/>
                <w:sz w:val="18"/>
                <w:szCs w:val="18"/>
              </w:rPr>
            </w:pPr>
          </w:p>
        </w:tc>
      </w:tr>
    </w:tbl>
    <w:p>
      <w:pPr>
        <w:pStyle w:val="16"/>
        <w:numPr>
          <w:ilvl w:val="0"/>
          <w:numId w:val="0"/>
        </w:numPr>
        <w:ind w:leftChars="0"/>
        <w:outlineLvl w:val="0"/>
        <w:rPr>
          <w:rFonts w:hint="eastAsia"/>
          <w:lang w:val="en-US" w:eastAsia="zh-CN"/>
        </w:rPr>
      </w:pPr>
    </w:p>
    <w:p>
      <w:pPr>
        <w:pStyle w:val="4"/>
        <w:numPr>
          <w:ilvl w:val="0"/>
          <w:numId w:val="2"/>
        </w:numPr>
        <w:spacing w:line="412" w:lineRule="auto"/>
        <w:rPr>
          <w:rFonts w:hint="default"/>
          <w:lang w:val="en-US" w:eastAsia="zh-CN"/>
        </w:rPr>
      </w:pPr>
      <w:r>
        <w:rPr>
          <w:rFonts w:hint="eastAsia"/>
          <w:lang w:val="en-US" w:eastAsia="zh-CN"/>
        </w:rPr>
        <w:t>N101-4</w:t>
      </w:r>
    </w:p>
    <w:p>
      <w:pPr>
        <w:pStyle w:val="16"/>
        <w:widowControl/>
        <w:numPr>
          <w:ilvl w:val="1"/>
          <w:numId w:val="2"/>
        </w:numPr>
        <w:ind w:left="425" w:firstLineChars="0"/>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该页面所有出口，改为排口</w:t>
      </w:r>
    </w:p>
    <w:p>
      <w:pPr>
        <w:pStyle w:val="4"/>
        <w:numPr>
          <w:ilvl w:val="0"/>
          <w:numId w:val="2"/>
        </w:numPr>
        <w:spacing w:line="412" w:lineRule="auto"/>
        <w:rPr>
          <w:rFonts w:hint="default"/>
          <w:lang w:val="en-US" w:eastAsia="zh-CN"/>
        </w:rPr>
      </w:pPr>
      <w:r>
        <w:rPr>
          <w:rFonts w:hint="eastAsia"/>
          <w:lang w:val="en-US" w:eastAsia="zh-CN"/>
        </w:rPr>
        <w:t>J101-1</w:t>
      </w:r>
    </w:p>
    <w:p>
      <w:pPr>
        <w:pStyle w:val="16"/>
        <w:widowControl/>
        <w:numPr>
          <w:ilvl w:val="1"/>
          <w:numId w:val="2"/>
        </w:numPr>
        <w:ind w:left="425" w:firstLineChars="0"/>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更改“说明”内容</w:t>
      </w:r>
    </w:p>
    <w:tbl>
      <w:tblPr>
        <w:tblStyle w:val="12"/>
        <w:tblW w:w="0" w:type="auto"/>
        <w:tblInd w:w="13" w:type="dxa"/>
        <w:tblBorders>
          <w:top w:val="double" w:color="auto" w:sz="4" w:space="0"/>
          <w:left w:val="double" w:color="auto" w:sz="4" w:space="0"/>
          <w:bottom w:val="double" w:color="auto" w:sz="4" w:space="0"/>
          <w:right w:val="double"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2396"/>
        <w:gridCol w:w="7190"/>
      </w:tblGrid>
      <w:tr>
        <w:tblPrEx>
          <w:tblBorders>
            <w:top w:val="double" w:color="auto" w:sz="4" w:space="0"/>
            <w:left w:val="double" w:color="auto" w:sz="4" w:space="0"/>
            <w:bottom w:val="double" w:color="auto" w:sz="4" w:space="0"/>
            <w:right w:val="double" w:color="auto" w:sz="4" w:space="0"/>
            <w:insideH w:val="dashSmallGap" w:color="auto" w:sz="4" w:space="0"/>
            <w:insideV w:val="dashSmallGap" w:color="auto" w:sz="4" w:space="0"/>
          </w:tblBorders>
          <w:tblCellMar>
            <w:top w:w="0" w:type="dxa"/>
            <w:left w:w="108" w:type="dxa"/>
            <w:bottom w:w="0" w:type="dxa"/>
            <w:right w:w="108" w:type="dxa"/>
          </w:tblCellMar>
        </w:tblPrEx>
        <w:trPr>
          <w:trHeight w:val="20" w:hRule="atLeast"/>
        </w:trPr>
        <w:tc>
          <w:tcPr>
            <w:tcW w:w="2396" w:type="dxa"/>
            <w:tcBorders>
              <w:tl2br w:val="nil"/>
              <w:tr2bl w:val="nil"/>
            </w:tcBorders>
            <w:noWrap w:val="0"/>
            <w:vAlign w:val="center"/>
          </w:tcPr>
          <w:p>
            <w:pPr>
              <w:widowControl/>
              <w:spacing w:line="280" w:lineRule="exact"/>
              <w:jc w:val="left"/>
              <w:rPr>
                <w:rFonts w:hint="eastAsia" w:ascii="宋体" w:hAnsi="宋体" w:eastAsia="宋体" w:cs="宋体"/>
                <w:color w:val="000000"/>
                <w:kern w:val="0"/>
                <w:sz w:val="18"/>
                <w:szCs w:val="18"/>
                <w:highlight w:val="none"/>
                <w:lang w:val="en-US" w:eastAsia="zh"/>
              </w:rPr>
            </w:pPr>
            <w:r>
              <w:rPr>
                <w:rFonts w:hint="eastAsia" w:ascii="宋体" w:hAnsi="宋体" w:eastAsia="宋体" w:cs="宋体"/>
                <w:kern w:val="0"/>
                <w:sz w:val="18"/>
                <w:szCs w:val="18"/>
                <w:highlight w:val="none"/>
                <w:lang w:val="en-US" w:eastAsia="zh"/>
              </w:rPr>
              <w:t>1</w:t>
            </w:r>
            <w:r>
              <w:rPr>
                <w:rFonts w:hint="default" w:ascii="宋体" w:hAnsi="宋体" w:cs="宋体"/>
                <w:kern w:val="0"/>
                <w:sz w:val="18"/>
                <w:szCs w:val="18"/>
                <w:highlight w:val="none"/>
                <w:lang w:eastAsia="zh"/>
              </w:rPr>
              <w:t>5</w:t>
            </w:r>
            <w:r>
              <w:rPr>
                <w:rFonts w:hint="eastAsia" w:ascii="宋体" w:hAnsi="宋体" w:eastAsia="宋体" w:cs="宋体"/>
                <w:kern w:val="0"/>
                <w:sz w:val="18"/>
                <w:szCs w:val="18"/>
                <w:highlight w:val="none"/>
                <w:lang w:val="en-US" w:eastAsia="zh"/>
              </w:rPr>
              <w:t>.2022年</w:t>
            </w:r>
            <w:r>
              <w:rPr>
                <w:rFonts w:hint="eastAsia" w:ascii="宋体" w:hAnsi="宋体" w:eastAsia="宋体" w:cs="宋体"/>
                <w:kern w:val="0"/>
                <w:sz w:val="18"/>
                <w:szCs w:val="18"/>
                <w:highlight w:val="none"/>
                <w:lang w:eastAsia="zh"/>
              </w:rPr>
              <w:t>实际污水处理成本</w:t>
            </w:r>
          </w:p>
        </w:tc>
        <w:tc>
          <w:tcPr>
            <w:tcW w:w="7190" w:type="dxa"/>
            <w:tcBorders>
              <w:tl2br w:val="nil"/>
              <w:tr2bl w:val="nil"/>
            </w:tcBorders>
            <w:noWrap w:val="0"/>
            <w:vAlign w:val="center"/>
          </w:tcPr>
          <w:p>
            <w:pPr>
              <w:widowControl/>
              <w:spacing w:line="28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
              </w:rPr>
              <w:t xml:space="preserve">                          元/立方米</w:t>
            </w:r>
          </w:p>
        </w:tc>
      </w:tr>
      <w:tr>
        <w:tblPrEx>
          <w:tblBorders>
            <w:top w:val="double" w:color="auto" w:sz="4" w:space="0"/>
            <w:left w:val="double" w:color="auto" w:sz="4" w:space="0"/>
            <w:bottom w:val="double" w:color="auto" w:sz="4" w:space="0"/>
            <w:right w:val="double" w:color="auto" w:sz="4" w:space="0"/>
            <w:insideH w:val="dashSmallGap" w:color="auto" w:sz="4" w:space="0"/>
            <w:insideV w:val="dashSmallGap" w:color="auto" w:sz="4" w:space="0"/>
          </w:tblBorders>
          <w:tblCellMar>
            <w:top w:w="0" w:type="dxa"/>
            <w:left w:w="108" w:type="dxa"/>
            <w:bottom w:w="0" w:type="dxa"/>
            <w:right w:w="108" w:type="dxa"/>
          </w:tblCellMar>
        </w:tblPrEx>
        <w:trPr>
          <w:trHeight w:val="20" w:hRule="atLeast"/>
        </w:trPr>
        <w:tc>
          <w:tcPr>
            <w:tcW w:w="2396" w:type="dxa"/>
            <w:tcBorders>
              <w:tl2br w:val="nil"/>
              <w:tr2bl w:val="nil"/>
            </w:tcBorders>
            <w:noWrap w:val="0"/>
            <w:vAlign w:val="center"/>
          </w:tcPr>
          <w:p>
            <w:pPr>
              <w:widowControl/>
              <w:spacing w:line="280" w:lineRule="exact"/>
              <w:jc w:val="left"/>
              <w:rPr>
                <w:rFonts w:ascii="宋体" w:hAnsi="宋体" w:eastAsia="宋体" w:cs="宋体"/>
                <w:strike w:val="0"/>
                <w:dstrike w:val="0"/>
                <w:color w:val="000000"/>
                <w:kern w:val="0"/>
                <w:sz w:val="18"/>
                <w:szCs w:val="18"/>
                <w:highlight w:val="none"/>
              </w:rPr>
            </w:pPr>
            <w:r>
              <w:rPr>
                <w:rFonts w:hint="eastAsia" w:ascii="宋体" w:hAnsi="宋体" w:eastAsia="宋体" w:cs="宋体"/>
                <w:strike w:val="0"/>
                <w:dstrike w:val="0"/>
                <w:color w:val="000000"/>
                <w:kern w:val="0"/>
                <w:sz w:val="18"/>
                <w:szCs w:val="18"/>
                <w:highlight w:val="green"/>
              </w:rPr>
              <w:t>1</w:t>
            </w:r>
            <w:r>
              <w:rPr>
                <w:rFonts w:ascii="宋体" w:hAnsi="宋体" w:eastAsia="宋体" w:cs="宋体"/>
                <w:strike w:val="0"/>
                <w:dstrike w:val="0"/>
                <w:color w:val="000000"/>
                <w:kern w:val="0"/>
                <w:sz w:val="18"/>
                <w:szCs w:val="18"/>
                <w:highlight w:val="green"/>
              </w:rPr>
              <w:t>6</w:t>
            </w:r>
            <w:r>
              <w:rPr>
                <w:rFonts w:hint="eastAsia" w:ascii="宋体" w:hAnsi="宋体" w:eastAsia="宋体" w:cs="宋体"/>
                <w:strike w:val="0"/>
                <w:dstrike w:val="0"/>
                <w:color w:val="000000"/>
                <w:kern w:val="0"/>
                <w:sz w:val="18"/>
                <w:szCs w:val="18"/>
                <w:highlight w:val="green"/>
              </w:rPr>
              <w:t>.有无再生水处理工艺</w:t>
            </w:r>
          </w:p>
        </w:tc>
        <w:tc>
          <w:tcPr>
            <w:tcW w:w="7190" w:type="dxa"/>
            <w:tcBorders>
              <w:tl2br w:val="nil"/>
              <w:tr2bl w:val="nil"/>
            </w:tcBorders>
            <w:noWrap w:val="0"/>
            <w:vAlign w:val="center"/>
          </w:tcPr>
          <w:p>
            <w:pPr>
              <w:widowControl/>
              <w:spacing w:line="280" w:lineRule="exact"/>
              <w:jc w:val="left"/>
              <w:rPr>
                <w:rFonts w:hint="eastAsia" w:ascii="宋体" w:hAnsi="宋体" w:eastAsia="宋体" w:cs="宋体"/>
                <w:strike w:val="0"/>
                <w:dstrike w:val="0"/>
                <w:color w:val="000000"/>
                <w:kern w:val="0"/>
                <w:sz w:val="18"/>
                <w:szCs w:val="18"/>
                <w:highlight w:val="none"/>
              </w:rPr>
            </w:pPr>
            <w:r>
              <w:rPr>
                <w:rFonts w:hint="eastAsia" w:ascii="宋体" w:hAnsi="宋体" w:eastAsia="宋体" w:cs="宋体"/>
                <w:strike w:val="0"/>
                <w:dstrike w:val="0"/>
                <w:color w:val="000000"/>
                <w:kern w:val="0"/>
                <w:sz w:val="18"/>
                <w:szCs w:val="18"/>
                <w:highlight w:val="green"/>
              </w:rPr>
              <w:t xml:space="preserve">□ </w:t>
            </w:r>
            <w:r>
              <w:rPr>
                <w:rFonts w:ascii="宋体" w:hAnsi="宋体" w:eastAsia="宋体" w:cs="宋体"/>
                <w:strike w:val="0"/>
                <w:dstrike w:val="0"/>
                <w:color w:val="000000"/>
                <w:kern w:val="0"/>
                <w:sz w:val="18"/>
                <w:szCs w:val="18"/>
                <w:highlight w:val="green"/>
              </w:rPr>
              <w:t xml:space="preserve">       </w:t>
            </w:r>
            <w:r>
              <w:rPr>
                <w:rFonts w:hint="eastAsia" w:ascii="宋体" w:hAnsi="宋体" w:eastAsia="宋体" w:cs="宋体"/>
                <w:strike w:val="0"/>
                <w:dstrike w:val="0"/>
                <w:color w:val="000000"/>
                <w:kern w:val="0"/>
                <w:sz w:val="18"/>
                <w:szCs w:val="18"/>
                <w:highlight w:val="green"/>
              </w:rPr>
              <w:t xml:space="preserve">1 有   </w:t>
            </w:r>
            <w:r>
              <w:rPr>
                <w:rFonts w:ascii="宋体" w:hAnsi="宋体" w:eastAsia="宋体" w:cs="宋体"/>
                <w:strike w:val="0"/>
                <w:dstrike w:val="0"/>
                <w:color w:val="000000"/>
                <w:kern w:val="0"/>
                <w:sz w:val="18"/>
                <w:szCs w:val="18"/>
                <w:highlight w:val="green"/>
              </w:rPr>
              <w:t xml:space="preserve"> </w:t>
            </w:r>
            <w:r>
              <w:rPr>
                <w:rFonts w:hint="eastAsia" w:ascii="宋体" w:hAnsi="宋体" w:eastAsia="宋体" w:cs="宋体"/>
                <w:strike w:val="0"/>
                <w:dstrike w:val="0"/>
                <w:color w:val="000000"/>
                <w:kern w:val="0"/>
                <w:sz w:val="18"/>
                <w:szCs w:val="18"/>
                <w:highlight w:val="green"/>
              </w:rPr>
              <w:t xml:space="preserve">  2</w:t>
            </w:r>
            <w:r>
              <w:rPr>
                <w:rFonts w:ascii="宋体" w:hAnsi="宋体" w:eastAsia="宋体" w:cs="宋体"/>
                <w:strike w:val="0"/>
                <w:dstrike w:val="0"/>
                <w:color w:val="000000"/>
                <w:kern w:val="0"/>
                <w:sz w:val="18"/>
                <w:szCs w:val="18"/>
                <w:highlight w:val="green"/>
              </w:rPr>
              <w:t xml:space="preserve"> </w:t>
            </w:r>
            <w:r>
              <w:rPr>
                <w:rFonts w:hint="eastAsia" w:ascii="宋体" w:hAnsi="宋体" w:eastAsia="宋体" w:cs="宋体"/>
                <w:strike w:val="0"/>
                <w:dstrike w:val="0"/>
                <w:color w:val="000000"/>
                <w:kern w:val="0"/>
                <w:sz w:val="18"/>
                <w:szCs w:val="18"/>
                <w:highlight w:val="green"/>
              </w:rPr>
              <w:t xml:space="preserve">无 </w:t>
            </w:r>
          </w:p>
        </w:tc>
      </w:tr>
      <w:tr>
        <w:tblPrEx>
          <w:tblBorders>
            <w:top w:val="double" w:color="auto" w:sz="4" w:space="0"/>
            <w:left w:val="double" w:color="auto" w:sz="4" w:space="0"/>
            <w:bottom w:val="double" w:color="auto" w:sz="4" w:space="0"/>
            <w:right w:val="double" w:color="auto" w:sz="4" w:space="0"/>
            <w:insideH w:val="dashSmallGap" w:color="auto" w:sz="4" w:space="0"/>
            <w:insideV w:val="dashSmallGap" w:color="auto" w:sz="4" w:space="0"/>
          </w:tblBorders>
          <w:tblCellMar>
            <w:top w:w="0" w:type="dxa"/>
            <w:left w:w="108" w:type="dxa"/>
            <w:bottom w:w="0" w:type="dxa"/>
            <w:right w:w="108" w:type="dxa"/>
          </w:tblCellMar>
        </w:tblPrEx>
        <w:trPr>
          <w:trHeight w:val="20" w:hRule="atLeast"/>
        </w:trPr>
        <w:tc>
          <w:tcPr>
            <w:tcW w:w="2396" w:type="dxa"/>
            <w:tcBorders>
              <w:tl2br w:val="nil"/>
              <w:tr2bl w:val="nil"/>
            </w:tcBorders>
            <w:noWrap w:val="0"/>
            <w:vAlign w:val="center"/>
          </w:tcPr>
          <w:p>
            <w:pPr>
              <w:widowControl/>
              <w:spacing w:line="280" w:lineRule="exact"/>
              <w:jc w:val="left"/>
              <w:rPr>
                <w:rFonts w:ascii="宋体" w:hAnsi="宋体" w:eastAsia="宋体" w:cs="宋体"/>
                <w:strike w:val="0"/>
                <w:dstrike w:val="0"/>
                <w:color w:val="000000"/>
                <w:kern w:val="0"/>
                <w:sz w:val="18"/>
                <w:szCs w:val="18"/>
                <w:highlight w:val="none"/>
              </w:rPr>
            </w:pPr>
            <w:r>
              <w:rPr>
                <w:rFonts w:hint="eastAsia" w:ascii="宋体" w:hAnsi="宋体" w:eastAsia="宋体" w:cs="宋体"/>
                <w:strike w:val="0"/>
                <w:dstrike w:val="0"/>
                <w:color w:val="000000"/>
                <w:kern w:val="0"/>
                <w:sz w:val="18"/>
                <w:szCs w:val="18"/>
                <w:highlight w:val="green"/>
                <w:lang w:val="en-US" w:eastAsia="zh"/>
              </w:rPr>
              <w:t>17</w:t>
            </w:r>
            <w:r>
              <w:rPr>
                <w:rFonts w:hint="eastAsia" w:ascii="宋体" w:hAnsi="宋体" w:eastAsia="宋体" w:cs="宋体"/>
                <w:strike w:val="0"/>
                <w:dstrike w:val="0"/>
                <w:color w:val="000000"/>
                <w:kern w:val="0"/>
                <w:sz w:val="18"/>
                <w:szCs w:val="18"/>
                <w:highlight w:val="green"/>
                <w:lang w:eastAsia="zh"/>
              </w:rPr>
              <w:t>再生水处理方法</w:t>
            </w:r>
          </w:p>
        </w:tc>
        <w:tc>
          <w:tcPr>
            <w:tcW w:w="7190" w:type="dxa"/>
            <w:tcBorders>
              <w:tl2br w:val="nil"/>
              <w:tr2bl w:val="nil"/>
            </w:tcBorders>
            <w:noWrap w:val="0"/>
            <w:vAlign w:val="center"/>
          </w:tcPr>
          <w:p>
            <w:pPr>
              <w:widowControl/>
              <w:spacing w:line="280" w:lineRule="exact"/>
              <w:jc w:val="left"/>
              <w:rPr>
                <w:rFonts w:hint="eastAsia" w:ascii="宋体" w:hAnsi="宋体" w:eastAsia="宋体" w:cs="宋体"/>
                <w:strike w:val="0"/>
                <w:dstrike w:val="0"/>
                <w:color w:val="000000"/>
                <w:kern w:val="0"/>
                <w:sz w:val="18"/>
                <w:szCs w:val="18"/>
                <w:highlight w:val="none"/>
              </w:rPr>
            </w:pPr>
            <w:r>
              <w:rPr>
                <w:rFonts w:hint="eastAsia" w:ascii="宋体" w:hAnsi="宋体" w:eastAsia="宋体" w:cs="宋体"/>
                <w:strike w:val="0"/>
                <w:dstrike w:val="0"/>
                <w:color w:val="000000"/>
                <w:kern w:val="0"/>
                <w:sz w:val="18"/>
                <w:szCs w:val="18"/>
                <w:highlight w:val="green"/>
              </w:rPr>
              <w:t xml:space="preserve">名称：      </w:t>
            </w:r>
            <w:r>
              <w:rPr>
                <w:rFonts w:ascii="宋体" w:hAnsi="宋体" w:eastAsia="宋体" w:cs="宋体"/>
                <w:strike w:val="0"/>
                <w:dstrike w:val="0"/>
                <w:color w:val="000000"/>
                <w:kern w:val="0"/>
                <w:sz w:val="18"/>
                <w:szCs w:val="18"/>
                <w:highlight w:val="green"/>
              </w:rPr>
              <w:t xml:space="preserve">                       </w:t>
            </w:r>
            <w:r>
              <w:rPr>
                <w:rFonts w:hint="eastAsia" w:ascii="宋体" w:hAnsi="宋体" w:eastAsia="宋体" w:cs="宋体"/>
                <w:strike w:val="0"/>
                <w:dstrike w:val="0"/>
                <w:color w:val="000000"/>
                <w:kern w:val="0"/>
                <w:sz w:val="18"/>
                <w:szCs w:val="18"/>
                <w:highlight w:val="green"/>
              </w:rPr>
              <w:t xml:space="preserve">     代码：□□□□</w:t>
            </w:r>
          </w:p>
        </w:tc>
      </w:tr>
    </w:tbl>
    <w:p>
      <w:pPr>
        <w:widowControl w:val="0"/>
        <w:numPr>
          <w:ilvl w:val="0"/>
          <w:numId w:val="0"/>
        </w:numPr>
        <w:tabs>
          <w:tab w:val="left" w:pos="312"/>
        </w:tabs>
        <w:jc w:val="both"/>
      </w:pPr>
    </w:p>
    <w:p>
      <w:pPr>
        <w:widowControl w:val="0"/>
        <w:numPr>
          <w:ilvl w:val="0"/>
          <w:numId w:val="0"/>
        </w:numPr>
        <w:tabs>
          <w:tab w:val="left" w:pos="312"/>
        </w:tabs>
        <w:jc w:val="both"/>
      </w:pPr>
      <w:r>
        <w:drawing>
          <wp:inline distT="0" distB="0" distL="114300" distR="114300">
            <wp:extent cx="6642100" cy="3049270"/>
            <wp:effectExtent l="0" t="0" r="254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6642100" cy="3049270"/>
                    </a:xfrm>
                    <a:prstGeom prst="rect">
                      <a:avLst/>
                    </a:prstGeom>
                    <a:noFill/>
                    <a:ln>
                      <a:noFill/>
                    </a:ln>
                  </pic:spPr>
                </pic:pic>
              </a:graphicData>
            </a:graphic>
          </wp:inline>
        </w:drawing>
      </w:r>
    </w:p>
    <w:p>
      <w:pPr>
        <w:spacing w:line="360" w:lineRule="auto"/>
        <w:ind w:left="720" w:hanging="720" w:hangingChars="400"/>
        <w:jc w:val="left"/>
        <w:rPr>
          <w:rFonts w:hint="eastAsia" w:ascii="宋体" w:hAnsi="宋体" w:eastAsia="宋体"/>
          <w:sz w:val="18"/>
          <w:szCs w:val="18"/>
        </w:rPr>
      </w:pPr>
      <w:r>
        <w:rPr>
          <w:rFonts w:hint="eastAsia" w:ascii="宋体" w:hAnsi="宋体" w:eastAsia="宋体"/>
          <w:sz w:val="18"/>
          <w:szCs w:val="18"/>
        </w:rPr>
        <w:t>说明：1.本表由辖区内城镇污水处理厂，工业污水集中处理厂、农村集中式污水处理设施和其他污水处理设施填报；</w:t>
      </w:r>
    </w:p>
    <w:p>
      <w:pPr>
        <w:spacing w:line="360" w:lineRule="auto"/>
        <w:ind w:left="715" w:leftChars="255" w:hanging="180" w:hangingChars="100"/>
        <w:jc w:val="left"/>
        <w:rPr>
          <w:rFonts w:hint="eastAsia" w:ascii="宋体" w:hAnsi="宋体" w:eastAsia="宋体"/>
          <w:sz w:val="18"/>
          <w:szCs w:val="18"/>
        </w:rPr>
      </w:pPr>
      <w:r>
        <w:rPr>
          <w:rFonts w:hint="eastAsia" w:ascii="宋体" w:hAnsi="宋体" w:eastAsia="宋体"/>
          <w:sz w:val="18"/>
          <w:szCs w:val="18"/>
        </w:rPr>
        <w:t>2.污水处理设施类型： 指调查对象是城镇污水处理厂、工业污水集中处理厂、农村集中式污水处理设施或其他污水处理设施。</w:t>
      </w:r>
    </w:p>
    <w:p>
      <w:pPr>
        <w:spacing w:line="360" w:lineRule="auto"/>
        <w:ind w:left="714" w:leftChars="340" w:firstLine="0" w:firstLineChars="0"/>
        <w:jc w:val="left"/>
        <w:rPr>
          <w:rFonts w:hint="eastAsia" w:ascii="宋体" w:hAnsi="宋体" w:eastAsia="宋体"/>
          <w:sz w:val="18"/>
          <w:szCs w:val="18"/>
        </w:rPr>
      </w:pPr>
      <w:r>
        <w:rPr>
          <w:rFonts w:hint="eastAsia" w:ascii="宋体" w:hAnsi="宋体" w:eastAsia="宋体"/>
          <w:sz w:val="18"/>
          <w:szCs w:val="18"/>
        </w:rPr>
        <w:t>城镇污水处理厂是指对进入城镇污水收集系统的污水进行净化处理的污水处理厂。城镇污水指城镇居民生活污水，机关、学校、医院、商业服务机构及各种公共设施排水，以及允许排入城镇污水收集系统的工业废水和初期雨水等。</w:t>
      </w:r>
    </w:p>
    <w:p>
      <w:pPr>
        <w:spacing w:line="360" w:lineRule="auto"/>
        <w:ind w:left="714" w:leftChars="340" w:firstLine="0" w:firstLineChars="0"/>
        <w:jc w:val="left"/>
        <w:rPr>
          <w:rFonts w:hint="eastAsia" w:ascii="宋体" w:hAnsi="宋体" w:eastAsia="宋体"/>
          <w:sz w:val="18"/>
          <w:szCs w:val="18"/>
        </w:rPr>
      </w:pPr>
      <w:r>
        <w:rPr>
          <w:rFonts w:hint="eastAsia" w:ascii="宋体" w:hAnsi="宋体" w:eastAsia="宋体"/>
          <w:sz w:val="18"/>
          <w:szCs w:val="18"/>
        </w:rPr>
        <w:t>农村集中式污水处理设施指乡、村通过管道、沟渠将乡建成区或全村污水进行集中收集后统一处理的污水处理设施或处理厂。</w:t>
      </w:r>
    </w:p>
    <w:p>
      <w:pPr>
        <w:spacing w:line="360" w:lineRule="auto"/>
        <w:ind w:left="714" w:leftChars="340" w:firstLine="0" w:firstLineChars="0"/>
        <w:jc w:val="left"/>
        <w:rPr>
          <w:rFonts w:hint="eastAsia" w:ascii="宋体" w:hAnsi="宋体" w:eastAsia="宋体"/>
          <w:sz w:val="18"/>
          <w:szCs w:val="18"/>
        </w:rPr>
      </w:pPr>
      <w:r>
        <w:rPr>
          <w:rFonts w:hint="eastAsia" w:ascii="宋体" w:hAnsi="宋体" w:eastAsia="宋体"/>
          <w:sz w:val="18"/>
          <w:szCs w:val="18"/>
        </w:rPr>
        <w:t>其他污水处理设施指不能纳入城市污水收集系统的居民区、风景名胜区、度假村、疗养院、机场、铁路、车站以及其他人群聚集地排放的污水进行就地集中处理的设施。</w:t>
      </w:r>
    </w:p>
    <w:p>
      <w:pPr>
        <w:spacing w:line="360" w:lineRule="auto"/>
        <w:ind w:left="715" w:leftChars="255" w:hanging="180" w:hangingChars="100"/>
        <w:jc w:val="left"/>
        <w:rPr>
          <w:rFonts w:hint="eastAsia" w:ascii="宋体" w:hAnsi="宋体" w:eastAsia="宋体"/>
          <w:sz w:val="18"/>
          <w:szCs w:val="18"/>
        </w:rPr>
      </w:pPr>
      <w:r>
        <w:rPr>
          <w:rFonts w:hint="eastAsia" w:ascii="宋体" w:hAnsi="宋体" w:eastAsia="宋体"/>
          <w:sz w:val="18"/>
          <w:szCs w:val="18"/>
        </w:rPr>
        <w:t>3.建成时间：填表单位实际最初投入生产、使用的日期。</w:t>
      </w:r>
    </w:p>
    <w:p>
      <w:pPr>
        <w:spacing w:line="360" w:lineRule="auto"/>
        <w:ind w:left="715" w:leftChars="255" w:hanging="180" w:hangingChars="100"/>
        <w:jc w:val="left"/>
        <w:rPr>
          <w:rFonts w:hint="eastAsia" w:ascii="宋体" w:hAnsi="宋体" w:eastAsia="宋体"/>
          <w:sz w:val="18"/>
          <w:szCs w:val="18"/>
        </w:rPr>
      </w:pPr>
      <w:r>
        <w:rPr>
          <w:rFonts w:hint="eastAsia" w:ascii="宋体" w:hAnsi="宋体" w:eastAsia="宋体"/>
          <w:sz w:val="18"/>
          <w:szCs w:val="18"/>
        </w:rPr>
        <w:t>4.污水处理厂采用的污水处理工艺，按技术要求(附录表2)填写。如有多条不同处理工艺，则分别进行填报。如一条线处理工艺为AB法，另一条线处理工艺为A2/O，则污水处理方法（1）的名称为AB法，代码为4170，污水处理方法（2）的名称为A2/O，代码为4120。</w:t>
      </w:r>
    </w:p>
    <w:p>
      <w:pPr>
        <w:spacing w:line="360" w:lineRule="auto"/>
        <w:ind w:left="715" w:leftChars="255" w:hanging="180" w:hangingChars="100"/>
        <w:jc w:val="left"/>
        <w:rPr>
          <w:rFonts w:hint="eastAsia" w:ascii="宋体" w:hAnsi="宋体" w:eastAsia="宋体"/>
          <w:sz w:val="18"/>
          <w:szCs w:val="18"/>
        </w:rPr>
      </w:pPr>
      <w:r>
        <w:rPr>
          <w:rFonts w:hint="eastAsia" w:ascii="宋体" w:hAnsi="宋体" w:eastAsia="宋体"/>
          <w:sz w:val="18"/>
          <w:szCs w:val="18"/>
        </w:rPr>
        <w:t>5.实际污水处理成本：计算只包含水电费用、药剂耗材消耗费用，不含设备折旧及贷款利息等财务费用、人工费、维修费、污泥处理费等。</w:t>
      </w:r>
    </w:p>
    <w:p>
      <w:pPr>
        <w:spacing w:line="360" w:lineRule="auto"/>
        <w:ind w:left="715" w:leftChars="255" w:hanging="180" w:hangingChars="100"/>
        <w:jc w:val="left"/>
        <w:rPr>
          <w:rFonts w:hint="eastAsia" w:ascii="宋体" w:hAnsi="宋体" w:eastAsia="宋体"/>
          <w:sz w:val="18"/>
          <w:szCs w:val="18"/>
        </w:rPr>
      </w:pPr>
      <w:r>
        <w:rPr>
          <w:rFonts w:hint="eastAsia" w:ascii="宋体" w:hAnsi="宋体" w:eastAsia="宋体"/>
          <w:sz w:val="18"/>
          <w:szCs w:val="18"/>
        </w:rPr>
        <w:t>6.排水去向类型 ：指调查对象产生的废水直接排向江、河、湖、海等环境水体，还是排入市政管网、污水处理厂等，按指标解释通用表2选择对应代码填报；</w:t>
      </w:r>
    </w:p>
    <w:p>
      <w:pPr>
        <w:spacing w:line="360" w:lineRule="auto"/>
        <w:ind w:left="715" w:leftChars="255" w:hanging="180" w:hangingChars="100"/>
        <w:jc w:val="left"/>
        <w:rPr>
          <w:rFonts w:hint="eastAsia" w:ascii="宋体" w:hAnsi="宋体" w:eastAsia="宋体"/>
          <w:sz w:val="18"/>
          <w:szCs w:val="18"/>
        </w:rPr>
      </w:pPr>
      <w:r>
        <w:rPr>
          <w:rFonts w:hint="eastAsia" w:ascii="宋体" w:hAnsi="宋体" w:eastAsia="宋体"/>
          <w:sz w:val="18"/>
          <w:szCs w:val="18"/>
        </w:rPr>
        <w:t>7.厂区总排口：指厂界内污水排放口的经纬度。地理坐标“秒”最多保留2位小数。</w:t>
      </w:r>
    </w:p>
    <w:p>
      <w:pPr>
        <w:spacing w:line="360" w:lineRule="auto"/>
        <w:ind w:left="715" w:leftChars="255" w:hanging="180" w:hangingChars="100"/>
        <w:jc w:val="left"/>
        <w:rPr>
          <w:rFonts w:hint="eastAsia" w:ascii="宋体" w:hAnsi="宋体" w:eastAsia="宋体"/>
          <w:sz w:val="18"/>
          <w:szCs w:val="18"/>
        </w:rPr>
      </w:pPr>
      <w:r>
        <w:rPr>
          <w:rFonts w:hint="eastAsia" w:ascii="宋体" w:hAnsi="宋体" w:eastAsia="宋体"/>
          <w:sz w:val="18"/>
          <w:szCs w:val="18"/>
        </w:rPr>
        <w:t>8.受纳水体：指调查对象废水最终排入的水体。根据生态环境部第二次全国污染源调查工作办公室确定的河流名称与代码填报受纳水体名称与代码。</w:t>
      </w:r>
    </w:p>
    <w:p>
      <w:pPr>
        <w:spacing w:line="360" w:lineRule="auto"/>
        <w:ind w:left="722" w:leftChars="258" w:hanging="180" w:hangingChars="100"/>
        <w:jc w:val="left"/>
        <w:rPr>
          <w:rFonts w:hint="eastAsia" w:ascii="宋体" w:hAnsi="宋体" w:eastAsia="宋体"/>
          <w:sz w:val="18"/>
          <w:szCs w:val="18"/>
          <w:lang w:eastAsia="zh"/>
        </w:rPr>
      </w:pPr>
      <w:r>
        <w:rPr>
          <w:rFonts w:hint="eastAsia" w:ascii="宋体" w:hAnsi="宋体" w:eastAsia="宋体"/>
          <w:sz w:val="18"/>
          <w:szCs w:val="18"/>
        </w:rPr>
        <w:t>9.入河(海)排污口、受纳水体、下游监测断面由所在地县区环境管理部门依据入河排污口排查溯源结果组织填报。</w:t>
      </w:r>
    </w:p>
    <w:p>
      <w:pPr>
        <w:spacing w:line="360" w:lineRule="auto"/>
        <w:ind w:left="720" w:hanging="840" w:hangingChars="400"/>
        <w:jc w:val="left"/>
      </w:pPr>
      <w:r>
        <w:drawing>
          <wp:inline distT="0" distB="0" distL="114300" distR="114300">
            <wp:extent cx="5970270" cy="2731135"/>
            <wp:effectExtent l="0" t="0" r="381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970270" cy="2731135"/>
                    </a:xfrm>
                    <a:prstGeom prst="rect">
                      <a:avLst/>
                    </a:prstGeom>
                    <a:noFill/>
                    <a:ln>
                      <a:noFill/>
                    </a:ln>
                  </pic:spPr>
                </pic:pic>
              </a:graphicData>
            </a:graphic>
          </wp:inline>
        </w:drawing>
      </w:r>
    </w:p>
    <w:p>
      <w:pPr>
        <w:pStyle w:val="4"/>
        <w:numPr>
          <w:ilvl w:val="0"/>
          <w:numId w:val="2"/>
        </w:numPr>
        <w:spacing w:line="412" w:lineRule="auto"/>
        <w:rPr>
          <w:rFonts w:hint="default"/>
          <w:lang w:val="en-US" w:eastAsia="zh-CN"/>
        </w:rPr>
      </w:pPr>
      <w:r>
        <w:rPr>
          <w:rFonts w:hint="eastAsia"/>
          <w:lang w:val="en-US" w:eastAsia="zh-CN"/>
        </w:rPr>
        <w:t>J101-2</w:t>
      </w:r>
    </w:p>
    <w:p>
      <w:pPr>
        <w:pStyle w:val="16"/>
        <w:widowControl/>
        <w:numPr>
          <w:ilvl w:val="1"/>
          <w:numId w:val="2"/>
        </w:numPr>
        <w:ind w:left="425" w:firstLineChars="0"/>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更改“说明”内容</w:t>
      </w:r>
    </w:p>
    <w:p>
      <w:pPr>
        <w:spacing w:line="360" w:lineRule="auto"/>
        <w:ind w:left="720" w:hanging="840" w:hangingChars="400"/>
        <w:jc w:val="left"/>
        <w:rPr>
          <w:rFonts w:hint="eastAsia"/>
        </w:rPr>
      </w:pPr>
    </w:p>
    <w:p>
      <w:pPr>
        <w:spacing w:line="360" w:lineRule="auto"/>
        <w:ind w:left="720" w:hanging="720" w:hangingChars="400"/>
        <w:jc w:val="left"/>
        <w:rPr>
          <w:rFonts w:hint="eastAsia" w:ascii="宋体" w:hAnsi="宋体" w:eastAsia="宋体"/>
          <w:sz w:val="18"/>
          <w:szCs w:val="18"/>
        </w:rPr>
      </w:pPr>
      <w:r>
        <w:rPr>
          <w:rFonts w:hint="eastAsia" w:ascii="宋体" w:hAnsi="宋体" w:eastAsia="宋体"/>
          <w:sz w:val="18"/>
          <w:szCs w:val="18"/>
        </w:rPr>
        <w:t>说明：1.本表由辖区内城镇污水处理厂，工业污水集中处理厂，农村集中式污水处理设施和其他污水处理设施填报；</w:t>
      </w:r>
    </w:p>
    <w:p>
      <w:pPr>
        <w:spacing w:line="360" w:lineRule="auto"/>
        <w:ind w:left="694" w:leftChars="245" w:hanging="180" w:hangingChars="100"/>
        <w:jc w:val="left"/>
        <w:rPr>
          <w:rFonts w:hint="eastAsia" w:ascii="宋体" w:hAnsi="宋体" w:eastAsia="宋体"/>
          <w:sz w:val="18"/>
          <w:szCs w:val="18"/>
        </w:rPr>
      </w:pPr>
      <w:r>
        <w:rPr>
          <w:rFonts w:hint="eastAsia" w:ascii="宋体" w:hAnsi="宋体" w:eastAsia="宋体"/>
          <w:sz w:val="18"/>
          <w:szCs w:val="18"/>
          <w:lang w:val="en-US" w:eastAsia="zh-CN"/>
        </w:rPr>
        <w:t>2</w:t>
      </w:r>
      <w:r>
        <w:rPr>
          <w:rFonts w:hint="eastAsia" w:ascii="宋体" w:hAnsi="宋体" w:eastAsia="宋体"/>
          <w:sz w:val="18"/>
          <w:szCs w:val="18"/>
        </w:rPr>
        <w:t>.年运行天数</w:t>
      </w:r>
      <w:r>
        <w:rPr>
          <w:rFonts w:hint="eastAsia" w:ascii="宋体" w:hAnsi="宋体" w:eastAsia="宋体"/>
          <w:sz w:val="18"/>
          <w:szCs w:val="18"/>
          <w:lang w:eastAsia="zh-CN"/>
        </w:rPr>
        <w:t>：</w:t>
      </w:r>
      <w:r>
        <w:rPr>
          <w:rFonts w:hint="eastAsia" w:ascii="宋体" w:hAnsi="宋体" w:eastAsia="宋体"/>
          <w:sz w:val="18"/>
          <w:szCs w:val="18"/>
        </w:rPr>
        <w:t>指调查对象2022年全年正常运行的实际天数。计量单位为天，保留整数。</w:t>
      </w:r>
    </w:p>
    <w:p>
      <w:pPr>
        <w:spacing w:line="360" w:lineRule="auto"/>
        <w:ind w:left="715" w:leftChars="255" w:hanging="180" w:hangingChars="100"/>
        <w:jc w:val="left"/>
        <w:rPr>
          <w:rFonts w:hint="eastAsia" w:ascii="宋体" w:hAnsi="宋体" w:eastAsia="宋体"/>
          <w:sz w:val="18"/>
          <w:szCs w:val="18"/>
        </w:rPr>
      </w:pPr>
      <w:r>
        <w:rPr>
          <w:rFonts w:hint="eastAsia" w:ascii="宋体" w:hAnsi="宋体" w:eastAsia="宋体"/>
          <w:sz w:val="18"/>
          <w:szCs w:val="18"/>
          <w:lang w:val="en-US" w:eastAsia="zh-CN"/>
        </w:rPr>
        <w:t>3.</w:t>
      </w:r>
      <w:r>
        <w:rPr>
          <w:rFonts w:hint="eastAsia" w:ascii="宋体" w:hAnsi="宋体" w:eastAsia="宋体"/>
          <w:sz w:val="18"/>
          <w:szCs w:val="18"/>
        </w:rPr>
        <w:t>用电量</w:t>
      </w:r>
      <w:r>
        <w:rPr>
          <w:rFonts w:hint="eastAsia" w:ascii="宋体" w:hAnsi="宋体" w:eastAsia="宋体"/>
          <w:sz w:val="18"/>
          <w:szCs w:val="18"/>
          <w:lang w:val="en-US" w:eastAsia="zh-CN"/>
        </w:rPr>
        <w:t>：</w:t>
      </w:r>
      <w:r>
        <w:rPr>
          <w:rFonts w:hint="eastAsia" w:ascii="宋体" w:hAnsi="宋体" w:eastAsia="宋体"/>
          <w:sz w:val="18"/>
          <w:szCs w:val="18"/>
        </w:rPr>
        <w:t>指2022年全年调查对象用于生产运行和生活的总用电量。计量单位为万千瓦时，保留2位小数。</w:t>
      </w:r>
    </w:p>
    <w:p>
      <w:pPr>
        <w:spacing w:line="360" w:lineRule="auto"/>
        <w:ind w:left="715" w:leftChars="255" w:hanging="180" w:hangingChars="100"/>
        <w:jc w:val="left"/>
        <w:rPr>
          <w:rFonts w:hint="eastAsia" w:ascii="宋体" w:hAnsi="宋体" w:eastAsia="宋体"/>
          <w:sz w:val="18"/>
          <w:szCs w:val="18"/>
        </w:rPr>
      </w:pPr>
      <w:r>
        <w:rPr>
          <w:rFonts w:hint="eastAsia" w:ascii="宋体" w:hAnsi="宋体" w:eastAsia="宋体"/>
          <w:sz w:val="18"/>
          <w:szCs w:val="18"/>
          <w:lang w:val="en-US" w:eastAsia="zh-CN"/>
        </w:rPr>
        <w:t>4.</w:t>
      </w:r>
      <w:r>
        <w:rPr>
          <w:rFonts w:hint="eastAsia" w:ascii="宋体" w:hAnsi="宋体" w:eastAsia="宋体"/>
          <w:sz w:val="18"/>
          <w:szCs w:val="18"/>
        </w:rPr>
        <w:t>设计污水处理能力</w:t>
      </w:r>
      <w:r>
        <w:rPr>
          <w:rFonts w:hint="eastAsia" w:ascii="宋体" w:hAnsi="宋体" w:eastAsia="宋体"/>
          <w:sz w:val="18"/>
          <w:szCs w:val="18"/>
          <w:lang w:eastAsia="zh-CN"/>
        </w:rPr>
        <w:t>：</w:t>
      </w:r>
      <w:r>
        <w:rPr>
          <w:rFonts w:hint="eastAsia" w:ascii="宋体" w:hAnsi="宋体" w:eastAsia="宋体"/>
          <w:sz w:val="18"/>
          <w:szCs w:val="18"/>
        </w:rPr>
        <w:t>指在计划期内，污水处理厂（或某生产线）参与污水处理的全部设备和构筑物在既定的组织技术条件下，所能处理的污水的量。计量单位为立方米/日，保留整数。</w:t>
      </w:r>
    </w:p>
    <w:p>
      <w:pPr>
        <w:spacing w:line="360" w:lineRule="auto"/>
        <w:ind w:left="715" w:leftChars="255" w:hanging="180" w:hangingChars="100"/>
        <w:jc w:val="left"/>
        <w:rPr>
          <w:rFonts w:hint="eastAsia" w:ascii="宋体" w:hAnsi="宋体" w:eastAsia="宋体"/>
          <w:sz w:val="18"/>
          <w:szCs w:val="18"/>
        </w:rPr>
      </w:pPr>
      <w:r>
        <w:rPr>
          <w:rFonts w:hint="eastAsia" w:ascii="宋体" w:hAnsi="宋体" w:eastAsia="宋体"/>
          <w:sz w:val="18"/>
          <w:szCs w:val="18"/>
          <w:lang w:val="en-US" w:eastAsia="zh-CN"/>
        </w:rPr>
        <w:t>5.</w:t>
      </w:r>
      <w:r>
        <w:rPr>
          <w:rFonts w:hint="eastAsia" w:ascii="宋体" w:hAnsi="宋体" w:eastAsia="宋体"/>
          <w:sz w:val="18"/>
          <w:szCs w:val="18"/>
        </w:rPr>
        <w:t>污水实际处理量</w:t>
      </w:r>
      <w:r>
        <w:rPr>
          <w:rFonts w:hint="eastAsia" w:ascii="宋体" w:hAnsi="宋体" w:eastAsia="宋体"/>
          <w:sz w:val="18"/>
          <w:szCs w:val="18"/>
          <w:lang w:eastAsia="zh-CN"/>
        </w:rPr>
        <w:t>：</w:t>
      </w:r>
      <w:r>
        <w:rPr>
          <w:rFonts w:hint="eastAsia" w:ascii="宋体" w:hAnsi="宋体" w:eastAsia="宋体"/>
          <w:sz w:val="18"/>
          <w:szCs w:val="18"/>
        </w:rPr>
        <w:t>指调查对象2022全年实际处理的污水总量。计量单位为万立方米，保留2位小数。</w:t>
      </w:r>
    </w:p>
    <w:p>
      <w:pPr>
        <w:spacing w:line="360" w:lineRule="auto"/>
        <w:ind w:left="715" w:leftChars="255" w:hanging="180" w:hangingChars="100"/>
        <w:jc w:val="left"/>
        <w:rPr>
          <w:rFonts w:hint="eastAsia" w:ascii="宋体" w:hAnsi="宋体" w:eastAsia="宋体"/>
          <w:sz w:val="18"/>
          <w:szCs w:val="18"/>
        </w:rPr>
      </w:pPr>
      <w:r>
        <w:rPr>
          <w:rFonts w:hint="eastAsia" w:ascii="宋体" w:hAnsi="宋体" w:eastAsia="宋体"/>
          <w:sz w:val="18"/>
          <w:szCs w:val="18"/>
          <w:lang w:val="en-US" w:eastAsia="zh-CN"/>
        </w:rPr>
        <w:t>6.</w:t>
      </w:r>
      <w:r>
        <w:rPr>
          <w:rFonts w:hint="eastAsia" w:ascii="宋体" w:hAnsi="宋体" w:eastAsia="宋体"/>
          <w:sz w:val="18"/>
          <w:szCs w:val="18"/>
        </w:rPr>
        <w:t>处理的生活污水量</w:t>
      </w:r>
      <w:r>
        <w:rPr>
          <w:rFonts w:hint="eastAsia" w:ascii="宋体" w:hAnsi="宋体" w:eastAsia="宋体"/>
          <w:sz w:val="18"/>
          <w:szCs w:val="18"/>
          <w:lang w:eastAsia="zh-CN"/>
        </w:rPr>
        <w:t>：</w:t>
      </w:r>
      <w:r>
        <w:rPr>
          <w:rFonts w:hint="eastAsia" w:ascii="宋体" w:hAnsi="宋体" w:eastAsia="宋体"/>
          <w:sz w:val="18"/>
          <w:szCs w:val="18"/>
        </w:rPr>
        <w:t>指调查对象2022年全年实际处理的污水总量中生活污水的量。如调查单位不能准确计量处理水量中的生活污水量，可按设计建设时估计的生活污水占比进行折算。计量单位为万立方米，保留2位小数。</w:t>
      </w:r>
    </w:p>
    <w:p>
      <w:pPr>
        <w:spacing w:line="360" w:lineRule="auto"/>
        <w:ind w:left="715" w:leftChars="255" w:hanging="180" w:hangingChars="100"/>
        <w:jc w:val="left"/>
        <w:rPr>
          <w:rFonts w:hint="eastAsia" w:ascii="宋体" w:hAnsi="宋体" w:eastAsia="宋体"/>
          <w:sz w:val="18"/>
          <w:szCs w:val="18"/>
        </w:rPr>
      </w:pPr>
      <w:r>
        <w:rPr>
          <w:rFonts w:hint="eastAsia" w:ascii="宋体" w:hAnsi="宋体" w:eastAsia="宋体"/>
          <w:sz w:val="18"/>
          <w:szCs w:val="18"/>
          <w:lang w:val="en-US" w:eastAsia="zh-CN"/>
        </w:rPr>
        <w:t>7.</w:t>
      </w:r>
      <w:r>
        <w:rPr>
          <w:rFonts w:hint="eastAsia" w:ascii="宋体" w:hAnsi="宋体" w:eastAsia="宋体"/>
          <w:sz w:val="18"/>
          <w:szCs w:val="18"/>
        </w:rPr>
        <w:t>再生水量  指污水处理厂二级处理后的污水再经过深度处理并达到国家已颁布的再生水利用标准的水量。未达到国家已颁布的再生水利用标准的不算再生水。</w:t>
      </w:r>
    </w:p>
    <w:p>
      <w:pPr>
        <w:spacing w:line="360" w:lineRule="auto"/>
        <w:ind w:left="714" w:leftChars="340" w:firstLine="0" w:firstLineChars="0"/>
        <w:jc w:val="left"/>
        <w:rPr>
          <w:rFonts w:hint="eastAsia" w:ascii="宋体" w:hAnsi="宋体" w:eastAsia="宋体"/>
          <w:sz w:val="18"/>
          <w:szCs w:val="18"/>
        </w:rPr>
      </w:pPr>
      <w:r>
        <w:rPr>
          <w:rFonts w:hint="eastAsia" w:ascii="宋体" w:hAnsi="宋体" w:eastAsia="宋体"/>
          <w:sz w:val="18"/>
          <w:szCs w:val="18"/>
        </w:rPr>
        <w:t>工业用水量  指调查对象2022年污水再生水利用量中用于工业冷却用水等工业方面的水量。计量单位为万立方米，保留2位小数。</w:t>
      </w:r>
    </w:p>
    <w:p>
      <w:pPr>
        <w:spacing w:line="360" w:lineRule="auto"/>
        <w:ind w:left="714" w:leftChars="340" w:firstLine="0" w:firstLineChars="0"/>
        <w:jc w:val="left"/>
        <w:rPr>
          <w:rFonts w:hint="eastAsia" w:ascii="宋体" w:hAnsi="宋体" w:eastAsia="宋体"/>
          <w:sz w:val="18"/>
          <w:szCs w:val="18"/>
        </w:rPr>
      </w:pPr>
      <w:r>
        <w:rPr>
          <w:rFonts w:hint="eastAsia" w:ascii="宋体" w:hAnsi="宋体" w:eastAsia="宋体"/>
          <w:sz w:val="18"/>
          <w:szCs w:val="18"/>
        </w:rPr>
        <w:t>市政用水量  指调查对象2022年污水再生水利用量中用于消防、城市绿化等市政方面的水量。计量单位为万立方米，保留2位小数。</w:t>
      </w:r>
    </w:p>
    <w:p>
      <w:pPr>
        <w:spacing w:line="360" w:lineRule="auto"/>
        <w:ind w:left="714" w:leftChars="340" w:firstLine="0" w:firstLineChars="0"/>
        <w:jc w:val="left"/>
        <w:rPr>
          <w:rFonts w:hint="eastAsia" w:ascii="宋体" w:hAnsi="宋体" w:eastAsia="宋体"/>
          <w:sz w:val="18"/>
          <w:szCs w:val="18"/>
        </w:rPr>
      </w:pPr>
      <w:r>
        <w:rPr>
          <w:rFonts w:hint="eastAsia" w:ascii="宋体" w:hAnsi="宋体" w:eastAsia="宋体"/>
          <w:sz w:val="18"/>
          <w:szCs w:val="18"/>
        </w:rPr>
        <w:t>景观用水量  指调查对象2022年污水再生水利用量中用于营造城市景观水体和各种水景构筑物的水量。计量单位为万立方米，保留2位小数。</w:t>
      </w:r>
    </w:p>
    <w:p>
      <w:pPr>
        <w:numPr>
          <w:ilvl w:val="0"/>
          <w:numId w:val="3"/>
        </w:numPr>
        <w:spacing w:line="360" w:lineRule="auto"/>
        <w:ind w:left="0" w:leftChars="0" w:firstLine="540" w:firstLineChars="300"/>
        <w:jc w:val="left"/>
        <w:rPr>
          <w:rFonts w:hint="eastAsia" w:ascii="宋体" w:hAnsi="宋体" w:eastAsia="宋体"/>
          <w:sz w:val="18"/>
          <w:szCs w:val="18"/>
        </w:rPr>
      </w:pPr>
      <w:r>
        <w:rPr>
          <w:rFonts w:hint="eastAsia" w:ascii="宋体" w:hAnsi="宋体" w:eastAsia="宋体"/>
          <w:sz w:val="18"/>
          <w:szCs w:val="18"/>
          <w:lang w:val="en-US" w:eastAsia="zh-CN"/>
        </w:rPr>
        <w:t>实际进水</w:t>
      </w:r>
      <w:r>
        <w:rPr>
          <w:rFonts w:hint="eastAsia" w:ascii="宋体" w:hAnsi="宋体" w:eastAsia="宋体"/>
          <w:sz w:val="18"/>
          <w:szCs w:val="18"/>
        </w:rPr>
        <w:t>浓度 ：指调查对象</w:t>
      </w:r>
      <w:r>
        <w:rPr>
          <w:rFonts w:hint="eastAsia" w:ascii="宋体" w:hAnsi="宋体" w:eastAsia="宋体"/>
          <w:sz w:val="18"/>
          <w:szCs w:val="18"/>
          <w:lang w:val="en-US" w:eastAsia="zh-CN"/>
        </w:rPr>
        <w:t>2022年度监测的污水中</w:t>
      </w:r>
      <w:r>
        <w:rPr>
          <w:rFonts w:hint="eastAsia" w:ascii="宋体" w:hAnsi="宋体" w:eastAsia="宋体"/>
          <w:sz w:val="18"/>
          <w:szCs w:val="18"/>
        </w:rPr>
        <w:t>污染物的年平均浓度。</w:t>
      </w:r>
    </w:p>
    <w:p>
      <w:pPr>
        <w:numPr>
          <w:ilvl w:val="0"/>
          <w:numId w:val="3"/>
        </w:numPr>
        <w:spacing w:line="360" w:lineRule="auto"/>
        <w:ind w:firstLine="540" w:firstLineChars="300"/>
        <w:jc w:val="left"/>
        <w:rPr>
          <w:rFonts w:hint="eastAsia" w:ascii="宋体" w:hAnsi="宋体" w:eastAsia="宋体"/>
          <w:sz w:val="18"/>
          <w:szCs w:val="18"/>
        </w:rPr>
      </w:pPr>
      <w:r>
        <w:rPr>
          <w:rFonts w:hint="eastAsia" w:ascii="宋体" w:hAnsi="宋体" w:eastAsia="宋体"/>
          <w:sz w:val="18"/>
          <w:szCs w:val="18"/>
        </w:rPr>
        <w:t>前端污水生化处理单元</w:t>
      </w:r>
      <w:r>
        <w:rPr>
          <w:rFonts w:hint="eastAsia" w:ascii="宋体" w:hAnsi="宋体" w:eastAsia="宋体"/>
          <w:sz w:val="18"/>
          <w:szCs w:val="18"/>
          <w:lang w:eastAsia="zh-CN"/>
        </w:rPr>
        <w:t>、</w:t>
      </w:r>
      <w:r>
        <w:rPr>
          <w:rFonts w:hint="eastAsia" w:ascii="宋体" w:hAnsi="宋体" w:eastAsia="宋体"/>
          <w:sz w:val="18"/>
          <w:szCs w:val="18"/>
        </w:rPr>
        <w:t>深度处理单元</w:t>
      </w:r>
      <w:r>
        <w:rPr>
          <w:rFonts w:hint="eastAsia" w:ascii="宋体" w:hAnsi="宋体" w:eastAsia="宋体"/>
          <w:sz w:val="18"/>
          <w:szCs w:val="18"/>
          <w:lang w:val="en-US" w:eastAsia="zh-CN"/>
        </w:rPr>
        <w:t>信息均按</w:t>
      </w:r>
      <w:r>
        <w:rPr>
          <w:rFonts w:hint="eastAsia" w:ascii="宋体" w:hAnsi="宋体" w:eastAsia="宋体"/>
          <w:sz w:val="18"/>
          <w:szCs w:val="18"/>
        </w:rPr>
        <w:t>调查对象2022年</w:t>
      </w:r>
      <w:r>
        <w:rPr>
          <w:rFonts w:hint="eastAsia" w:ascii="宋体" w:hAnsi="宋体" w:eastAsia="宋体"/>
          <w:sz w:val="18"/>
          <w:szCs w:val="18"/>
          <w:lang w:val="en-US" w:eastAsia="zh-CN"/>
        </w:rPr>
        <w:t>实际情况填写。</w:t>
      </w:r>
    </w:p>
    <w:p>
      <w:pPr>
        <w:spacing w:line="360" w:lineRule="auto"/>
      </w:pPr>
    </w:p>
    <w:p>
      <w:pPr>
        <w:pStyle w:val="4"/>
        <w:numPr>
          <w:ilvl w:val="0"/>
          <w:numId w:val="2"/>
        </w:numPr>
        <w:spacing w:line="412" w:lineRule="auto"/>
        <w:rPr>
          <w:rFonts w:hint="default"/>
          <w:lang w:val="en-US" w:eastAsia="zh-CN"/>
        </w:rPr>
      </w:pPr>
      <w:r>
        <w:rPr>
          <w:rFonts w:hint="eastAsia"/>
          <w:lang w:val="en-US" w:eastAsia="zh-CN"/>
        </w:rPr>
        <w:t>J101-3</w:t>
      </w:r>
    </w:p>
    <w:p>
      <w:pPr>
        <w:pStyle w:val="16"/>
        <w:widowControl/>
        <w:numPr>
          <w:ilvl w:val="1"/>
          <w:numId w:val="2"/>
        </w:numPr>
        <w:ind w:left="425" w:firstLineChars="0"/>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更改“说明”内容</w:t>
      </w:r>
    </w:p>
    <w:p>
      <w:pPr>
        <w:spacing w:line="360" w:lineRule="auto"/>
        <w:ind w:left="720" w:hanging="840" w:hangingChars="400"/>
        <w:jc w:val="left"/>
        <w:rPr>
          <w:rFonts w:hint="eastAsia"/>
        </w:rPr>
      </w:pPr>
    </w:p>
    <w:p>
      <w:pPr>
        <w:spacing w:line="360" w:lineRule="auto"/>
        <w:sectPr>
          <w:pgSz w:w="11906" w:h="16838"/>
          <w:pgMar w:top="1418" w:right="1247" w:bottom="1247" w:left="1247" w:header="851" w:footer="1077" w:gutter="0"/>
          <w:pgBorders>
            <w:top w:val="none" w:sz="0" w:space="0"/>
            <w:left w:val="none" w:sz="0" w:space="0"/>
            <w:bottom w:val="none" w:sz="0" w:space="0"/>
            <w:right w:val="none" w:sz="0" w:space="0"/>
          </w:pgBorders>
          <w:cols w:space="720" w:num="1"/>
          <w:docGrid w:linePitch="312" w:charSpace="0"/>
        </w:sectPr>
      </w:pPr>
    </w:p>
    <w:p>
      <w:pPr>
        <w:spacing w:line="360" w:lineRule="auto"/>
        <w:ind w:left="720" w:leftChars="0" w:hanging="720" w:hangingChars="400"/>
        <w:rPr>
          <w:rFonts w:hint="eastAsia" w:ascii="宋体" w:hAnsi="宋体" w:eastAsia="宋体"/>
          <w:sz w:val="18"/>
          <w:szCs w:val="18"/>
          <w:lang w:val="en-US" w:eastAsia="zh-CN"/>
        </w:rPr>
      </w:pPr>
      <w:r>
        <w:rPr>
          <w:rFonts w:hint="eastAsia" w:ascii="宋体" w:hAnsi="宋体" w:eastAsia="宋体"/>
          <w:sz w:val="18"/>
          <w:szCs w:val="18"/>
          <w:lang w:val="en-US" w:eastAsia="zh-CN"/>
        </w:rPr>
        <w:t>说明：1.</w:t>
      </w:r>
      <w:r>
        <w:rPr>
          <w:rFonts w:hint="eastAsia" w:ascii="宋体" w:hAnsi="宋体" w:eastAsia="宋体"/>
          <w:sz w:val="18"/>
          <w:szCs w:val="18"/>
        </w:rPr>
        <w:t>调查对象若有多个排放口，则按不同排放口分别填报</w:t>
      </w:r>
      <w:r>
        <w:rPr>
          <w:rFonts w:hint="eastAsia" w:ascii="宋体" w:hAnsi="宋体" w:eastAsia="宋体"/>
          <w:sz w:val="18"/>
          <w:szCs w:val="18"/>
          <w:lang w:val="en-US" w:eastAsia="zh-CN"/>
        </w:rPr>
        <w:t>污染物排放量</w:t>
      </w:r>
      <w:r>
        <w:rPr>
          <w:rFonts w:hint="eastAsia" w:ascii="宋体" w:hAnsi="宋体" w:eastAsia="宋体"/>
          <w:sz w:val="18"/>
          <w:szCs w:val="18"/>
        </w:rPr>
        <w:t>，废水排放口编号 与J101-1表中的排放口名称/编号保持一致；如所有排放口都对应同1个进水口，则只在1个排放口调查表中填写进水浓度，其他排放口表不再填写；</w:t>
      </w:r>
    </w:p>
    <w:p>
      <w:pPr>
        <w:numPr>
          <w:ilvl w:val="0"/>
          <w:numId w:val="4"/>
        </w:numPr>
        <w:spacing w:line="360" w:lineRule="auto"/>
        <w:ind w:left="715" w:leftChars="255" w:hanging="180" w:hangingChars="100"/>
        <w:rPr>
          <w:rFonts w:hint="eastAsia" w:ascii="宋体" w:hAnsi="宋体" w:eastAsia="宋体"/>
          <w:sz w:val="18"/>
          <w:szCs w:val="18"/>
        </w:rPr>
      </w:pPr>
      <w:r>
        <w:rPr>
          <w:rFonts w:hint="eastAsia" w:ascii="宋体" w:hAnsi="宋体" w:eastAsia="宋体"/>
          <w:sz w:val="18"/>
          <w:szCs w:val="18"/>
        </w:rPr>
        <w:t>进水、排水量：</w:t>
      </w:r>
      <w:r>
        <w:rPr>
          <w:rFonts w:hint="eastAsia" w:ascii="宋体" w:hAnsi="宋体" w:eastAsia="宋体"/>
          <w:sz w:val="18"/>
          <w:szCs w:val="18"/>
          <w:lang w:val="en-US" w:eastAsia="zh-CN"/>
        </w:rPr>
        <w:t>2022年</w:t>
      </w:r>
      <w:r>
        <w:rPr>
          <w:rFonts w:hint="eastAsia" w:ascii="宋体" w:hAnsi="宋体" w:eastAsia="宋体"/>
          <w:sz w:val="18"/>
          <w:szCs w:val="18"/>
        </w:rPr>
        <w:t>监测的污水</w:t>
      </w:r>
      <w:r>
        <w:rPr>
          <w:rFonts w:hint="eastAsia" w:ascii="宋体" w:hAnsi="宋体" w:eastAsia="宋体"/>
          <w:sz w:val="18"/>
          <w:szCs w:val="18"/>
          <w:lang w:val="en-US" w:eastAsia="zh-CN"/>
        </w:rPr>
        <w:t>年进出水总量</w:t>
      </w:r>
    </w:p>
    <w:p>
      <w:pPr>
        <w:numPr>
          <w:ilvl w:val="0"/>
          <w:numId w:val="4"/>
        </w:numPr>
        <w:spacing w:line="360" w:lineRule="auto"/>
        <w:ind w:left="715" w:leftChars="255" w:hanging="180" w:hangingChars="100"/>
        <w:rPr>
          <w:rFonts w:hint="eastAsia" w:ascii="宋体" w:hAnsi="宋体" w:eastAsia="宋体"/>
          <w:sz w:val="18"/>
          <w:szCs w:val="18"/>
        </w:rPr>
      </w:pPr>
      <w:r>
        <w:rPr>
          <w:rFonts w:hint="eastAsia" w:ascii="宋体" w:hAnsi="宋体" w:eastAsia="宋体"/>
          <w:sz w:val="18"/>
          <w:szCs w:val="18"/>
        </w:rPr>
        <w:t>污染物排放量按照2022年实际排放情况填报。</w:t>
      </w:r>
    </w:p>
    <w:p>
      <w:pPr>
        <w:pStyle w:val="16"/>
        <w:widowControl/>
        <w:numPr>
          <w:ilvl w:val="1"/>
          <w:numId w:val="2"/>
        </w:numPr>
        <w:ind w:left="425" w:firstLineChars="0"/>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“排水流量”修改为排水量。上面增加“进水量”、单位</w:t>
      </w:r>
    </w:p>
    <w:p>
      <w:pPr>
        <w:numPr>
          <w:ilvl w:val="0"/>
          <w:numId w:val="0"/>
        </w:numPr>
        <w:spacing w:line="360" w:lineRule="auto"/>
        <w:ind w:leftChars="155"/>
        <w:rPr>
          <w:rFonts w:hint="eastAsia" w:ascii="宋体" w:hAnsi="宋体" w:eastAsia="宋体"/>
          <w:sz w:val="18"/>
          <w:szCs w:val="18"/>
        </w:rPr>
      </w:pPr>
    </w:p>
    <w:tbl>
      <w:tblPr>
        <w:tblStyle w:val="12"/>
        <w:tblW w:w="0" w:type="auto"/>
        <w:tblInd w:w="0" w:type="dxa"/>
        <w:tblBorders>
          <w:top w:val="double" w:color="auto" w:sz="4" w:space="0"/>
          <w:left w:val="double" w:color="auto" w:sz="4" w:space="0"/>
          <w:bottom w:val="double" w:color="auto" w:sz="4" w:space="0"/>
          <w:right w:val="double"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2497"/>
        <w:gridCol w:w="1323"/>
        <w:gridCol w:w="878"/>
        <w:gridCol w:w="1383"/>
        <w:gridCol w:w="1026"/>
        <w:gridCol w:w="1177"/>
        <w:gridCol w:w="1344"/>
      </w:tblGrid>
      <w:tr>
        <w:tblPrEx>
          <w:tblBorders>
            <w:top w:val="double" w:color="auto" w:sz="4" w:space="0"/>
            <w:left w:val="double" w:color="auto" w:sz="4" w:space="0"/>
            <w:bottom w:val="double" w:color="auto" w:sz="4" w:space="0"/>
            <w:right w:val="double" w:color="auto" w:sz="4" w:space="0"/>
            <w:insideH w:val="dashSmallGap" w:color="auto" w:sz="4" w:space="0"/>
            <w:insideV w:val="dashSmallGap" w:color="auto" w:sz="4" w:space="0"/>
          </w:tblBorders>
          <w:tblCellMar>
            <w:top w:w="0" w:type="dxa"/>
            <w:left w:w="108" w:type="dxa"/>
            <w:bottom w:w="0" w:type="dxa"/>
            <w:right w:w="108" w:type="dxa"/>
          </w:tblCellMar>
        </w:tblPrEx>
        <w:trPr>
          <w:trHeight w:val="20" w:hRule="atLeast"/>
        </w:trPr>
        <w:tc>
          <w:tcPr>
            <w:tcW w:w="9628" w:type="dxa"/>
            <w:gridSpan w:val="7"/>
            <w:tcBorders>
              <w:tl2br w:val="nil"/>
              <w:tr2bl w:val="nil"/>
            </w:tcBorders>
            <w:noWrap w:val="0"/>
            <w:vAlign w:val="center"/>
          </w:tcPr>
          <w:p>
            <w:pPr>
              <w:widowControl/>
              <w:spacing w:line="360" w:lineRule="auto"/>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废水排放口名称</w:t>
            </w:r>
          </w:p>
        </w:tc>
      </w:tr>
      <w:tr>
        <w:tblPrEx>
          <w:tblBorders>
            <w:top w:val="double" w:color="auto" w:sz="4" w:space="0"/>
            <w:left w:val="double" w:color="auto" w:sz="4" w:space="0"/>
            <w:bottom w:val="double" w:color="auto" w:sz="4" w:space="0"/>
            <w:right w:val="double" w:color="auto" w:sz="4" w:space="0"/>
            <w:insideH w:val="dashSmallGap" w:color="auto" w:sz="4" w:space="0"/>
            <w:insideV w:val="dashSmallGap" w:color="auto" w:sz="4" w:space="0"/>
          </w:tblBorders>
          <w:tblCellMar>
            <w:top w:w="0" w:type="dxa"/>
            <w:left w:w="108" w:type="dxa"/>
            <w:bottom w:w="0" w:type="dxa"/>
            <w:right w:w="108" w:type="dxa"/>
          </w:tblCellMar>
        </w:tblPrEx>
        <w:trPr>
          <w:trHeight w:val="20" w:hRule="atLeast"/>
        </w:trPr>
        <w:tc>
          <w:tcPr>
            <w:tcW w:w="9628" w:type="dxa"/>
            <w:gridSpan w:val="7"/>
            <w:tcBorders>
              <w:tl2br w:val="nil"/>
              <w:tr2bl w:val="nil"/>
            </w:tcBorders>
            <w:noWrap w:val="0"/>
            <w:vAlign w:val="center"/>
          </w:tcPr>
          <w:p>
            <w:pPr>
              <w:widowControl/>
              <w:spacing w:line="360" w:lineRule="auto"/>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废水排放口编号：□□□□□</w:t>
            </w:r>
          </w:p>
        </w:tc>
      </w:tr>
      <w:tr>
        <w:tblPrEx>
          <w:tblBorders>
            <w:top w:val="double" w:color="auto" w:sz="4" w:space="0"/>
            <w:left w:val="double" w:color="auto" w:sz="4" w:space="0"/>
            <w:bottom w:val="double" w:color="auto" w:sz="4" w:space="0"/>
            <w:right w:val="double" w:color="auto" w:sz="4" w:space="0"/>
            <w:insideH w:val="dashSmallGap" w:color="auto" w:sz="4" w:space="0"/>
            <w:insideV w:val="dashSmallGap" w:color="auto" w:sz="4" w:space="0"/>
          </w:tblBorders>
          <w:tblCellMar>
            <w:top w:w="0" w:type="dxa"/>
            <w:left w:w="108" w:type="dxa"/>
            <w:bottom w:w="0" w:type="dxa"/>
            <w:right w:w="108" w:type="dxa"/>
          </w:tblCellMar>
        </w:tblPrEx>
        <w:trPr>
          <w:trHeight w:val="20" w:hRule="atLeast"/>
        </w:trPr>
        <w:tc>
          <w:tcPr>
            <w:tcW w:w="2497" w:type="dxa"/>
            <w:tcBorders>
              <w:tl2br w:val="nil"/>
              <w:tr2bl w:val="nil"/>
            </w:tcBorders>
            <w:noWrap w:val="0"/>
            <w:vAlign w:val="center"/>
          </w:tcPr>
          <w:p>
            <w:pPr>
              <w:widowControl/>
              <w:spacing w:line="360" w:lineRule="auto"/>
              <w:jc w:val="center"/>
              <w:rPr>
                <w:rFonts w:ascii="宋体" w:hAnsi="宋体" w:eastAsia="宋体" w:cs="宋体"/>
                <w:color w:val="000000"/>
                <w:kern w:val="0"/>
                <w:sz w:val="18"/>
                <w:szCs w:val="18"/>
              </w:rPr>
            </w:pPr>
            <w:r>
              <w:rPr>
                <w:rFonts w:hint="eastAsia" w:ascii="宋体" w:hAnsi="宋体" w:eastAsia="宋体" w:cs="宋体"/>
                <w:bCs/>
                <w:color w:val="000000"/>
                <w:kern w:val="0"/>
                <w:sz w:val="18"/>
                <w:szCs w:val="18"/>
              </w:rPr>
              <w:t>指标名称</w:t>
            </w:r>
          </w:p>
        </w:tc>
        <w:tc>
          <w:tcPr>
            <w:tcW w:w="1323" w:type="dxa"/>
            <w:tcBorders>
              <w:tl2br w:val="nil"/>
              <w:tr2bl w:val="nil"/>
            </w:tcBorders>
            <w:noWrap w:val="0"/>
            <w:vAlign w:val="center"/>
          </w:tcPr>
          <w:p>
            <w:pPr>
              <w:widowControl/>
              <w:spacing w:line="360" w:lineRule="auto"/>
              <w:jc w:val="center"/>
              <w:rPr>
                <w:rFonts w:ascii="宋体" w:hAnsi="宋体" w:eastAsia="宋体" w:cs="宋体"/>
                <w:color w:val="000000"/>
                <w:kern w:val="0"/>
                <w:sz w:val="18"/>
                <w:szCs w:val="18"/>
              </w:rPr>
            </w:pPr>
            <w:r>
              <w:rPr>
                <w:rFonts w:hint="eastAsia" w:ascii="宋体" w:hAnsi="宋体" w:eastAsia="宋体" w:cs="宋体"/>
                <w:bCs/>
                <w:color w:val="000000"/>
                <w:kern w:val="0"/>
                <w:sz w:val="18"/>
                <w:szCs w:val="18"/>
              </w:rPr>
              <w:t>计量单位</w:t>
            </w:r>
          </w:p>
        </w:tc>
        <w:tc>
          <w:tcPr>
            <w:tcW w:w="878" w:type="dxa"/>
            <w:tcBorders>
              <w:tl2br w:val="nil"/>
              <w:tr2bl w:val="nil"/>
            </w:tcBorders>
            <w:noWrap w:val="0"/>
            <w:vAlign w:val="center"/>
          </w:tcPr>
          <w:p>
            <w:pPr>
              <w:widowControl/>
              <w:spacing w:line="360" w:lineRule="auto"/>
              <w:jc w:val="center"/>
              <w:rPr>
                <w:rFonts w:ascii="宋体" w:hAnsi="宋体" w:eastAsia="宋体" w:cs="宋体"/>
                <w:color w:val="000000"/>
                <w:kern w:val="0"/>
                <w:sz w:val="18"/>
                <w:szCs w:val="18"/>
              </w:rPr>
            </w:pPr>
            <w:r>
              <w:rPr>
                <w:rFonts w:hint="eastAsia" w:ascii="宋体" w:hAnsi="宋体" w:eastAsia="宋体" w:cs="宋体"/>
                <w:bCs/>
                <w:color w:val="000000"/>
                <w:kern w:val="0"/>
                <w:sz w:val="18"/>
                <w:szCs w:val="18"/>
              </w:rPr>
              <w:t>代码</w:t>
            </w:r>
          </w:p>
        </w:tc>
        <w:tc>
          <w:tcPr>
            <w:tcW w:w="1383" w:type="dxa"/>
            <w:tcBorders>
              <w:tl2br w:val="nil"/>
              <w:tr2bl w:val="nil"/>
            </w:tcBorders>
            <w:noWrap w:val="0"/>
            <w:vAlign w:val="center"/>
          </w:tcPr>
          <w:p>
            <w:pPr>
              <w:widowControl/>
              <w:spacing w:line="36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监测方式</w:t>
            </w:r>
          </w:p>
        </w:tc>
        <w:tc>
          <w:tcPr>
            <w:tcW w:w="1026" w:type="dxa"/>
            <w:tcBorders>
              <w:tl2br w:val="nil"/>
              <w:tr2bl w:val="nil"/>
            </w:tcBorders>
            <w:noWrap w:val="0"/>
            <w:vAlign w:val="center"/>
          </w:tcPr>
          <w:p>
            <w:pPr>
              <w:widowControl/>
              <w:spacing w:line="360" w:lineRule="auto"/>
              <w:jc w:val="cente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年平均值</w:t>
            </w:r>
          </w:p>
        </w:tc>
        <w:tc>
          <w:tcPr>
            <w:tcW w:w="1177" w:type="dxa"/>
            <w:tcBorders>
              <w:tl2br w:val="nil"/>
              <w:tr2bl w:val="nil"/>
            </w:tcBorders>
            <w:noWrap w:val="0"/>
            <w:vAlign w:val="center"/>
          </w:tcPr>
          <w:p>
            <w:pPr>
              <w:widowControl/>
              <w:spacing w:line="360" w:lineRule="auto"/>
              <w:jc w:val="center"/>
              <w:rPr>
                <w:rFonts w:ascii="宋体" w:hAnsi="宋体" w:eastAsia="宋体" w:cs="宋体"/>
                <w:bCs/>
                <w:color w:val="000000"/>
                <w:kern w:val="0"/>
                <w:sz w:val="18"/>
                <w:szCs w:val="18"/>
              </w:rPr>
            </w:pPr>
          </w:p>
        </w:tc>
        <w:tc>
          <w:tcPr>
            <w:tcW w:w="1344" w:type="dxa"/>
            <w:tcBorders>
              <w:tl2br w:val="nil"/>
              <w:tr2bl w:val="nil"/>
            </w:tcBorders>
            <w:noWrap w:val="0"/>
            <w:vAlign w:val="center"/>
          </w:tcPr>
          <w:p>
            <w:pPr>
              <w:widowControl/>
              <w:spacing w:line="360" w:lineRule="auto"/>
              <w:jc w:val="center"/>
              <w:rPr>
                <w:rFonts w:ascii="宋体" w:hAnsi="宋体" w:eastAsia="宋体" w:cs="宋体"/>
                <w:bCs/>
                <w:color w:val="000000"/>
                <w:kern w:val="0"/>
                <w:sz w:val="18"/>
                <w:szCs w:val="18"/>
              </w:rPr>
            </w:pPr>
          </w:p>
        </w:tc>
      </w:tr>
      <w:tr>
        <w:tblPrEx>
          <w:tblBorders>
            <w:top w:val="double" w:color="auto" w:sz="4" w:space="0"/>
            <w:left w:val="double" w:color="auto" w:sz="4" w:space="0"/>
            <w:bottom w:val="double" w:color="auto" w:sz="4" w:space="0"/>
            <w:right w:val="double" w:color="auto" w:sz="4" w:space="0"/>
            <w:insideH w:val="dashSmallGap" w:color="auto" w:sz="4" w:space="0"/>
            <w:insideV w:val="dashSmallGap" w:color="auto" w:sz="4" w:space="0"/>
          </w:tblBorders>
          <w:tblCellMar>
            <w:top w:w="0" w:type="dxa"/>
            <w:left w:w="108" w:type="dxa"/>
            <w:bottom w:w="0" w:type="dxa"/>
            <w:right w:w="108" w:type="dxa"/>
          </w:tblCellMar>
        </w:tblPrEx>
        <w:trPr>
          <w:trHeight w:val="20" w:hRule="atLeast"/>
        </w:trPr>
        <w:tc>
          <w:tcPr>
            <w:tcW w:w="2497" w:type="dxa"/>
            <w:tcBorders>
              <w:tl2br w:val="nil"/>
              <w:tr2bl w:val="nil"/>
            </w:tcBorders>
            <w:noWrap w:val="0"/>
            <w:vAlign w:val="center"/>
          </w:tcPr>
          <w:p>
            <w:pPr>
              <w:widowControl/>
              <w:spacing w:line="360" w:lineRule="auto"/>
              <w:jc w:val="left"/>
              <w:rPr>
                <w:rFonts w:hint="eastAsia" w:ascii="宋体" w:hAnsi="宋体" w:eastAsia="宋体" w:cs="宋体"/>
                <w:color w:val="000000"/>
                <w:kern w:val="0"/>
                <w:sz w:val="18"/>
                <w:szCs w:val="18"/>
                <w:highlight w:val="yellow"/>
                <w:lang w:val="en-US" w:eastAsia="zh-CN"/>
              </w:rPr>
            </w:pPr>
            <w:r>
              <w:rPr>
                <w:rFonts w:hint="eastAsia" w:ascii="宋体" w:hAnsi="宋体" w:cs="宋体"/>
                <w:color w:val="000000"/>
                <w:kern w:val="0"/>
                <w:sz w:val="18"/>
                <w:szCs w:val="18"/>
                <w:highlight w:val="yellow"/>
                <w:lang w:val="en-US" w:eastAsia="zh-CN"/>
              </w:rPr>
              <w:t>进水量</w:t>
            </w:r>
          </w:p>
        </w:tc>
        <w:tc>
          <w:tcPr>
            <w:tcW w:w="1323" w:type="dxa"/>
            <w:tcBorders>
              <w:tl2br w:val="nil"/>
              <w:tr2bl w:val="nil"/>
            </w:tcBorders>
            <w:noWrap w:val="0"/>
            <w:vAlign w:val="center"/>
          </w:tcPr>
          <w:p>
            <w:pPr>
              <w:widowControl/>
              <w:spacing w:line="360" w:lineRule="auto"/>
              <w:jc w:val="center"/>
              <w:rPr>
                <w:rFonts w:hint="eastAsia" w:ascii="宋体" w:hAnsi="宋体" w:eastAsia="宋体" w:cs="宋体"/>
                <w:color w:val="000000"/>
                <w:kern w:val="0"/>
                <w:sz w:val="18"/>
                <w:szCs w:val="18"/>
                <w:highlight w:val="yellow"/>
              </w:rPr>
            </w:pPr>
            <w:r>
              <w:rPr>
                <w:rFonts w:hint="eastAsia" w:ascii="宋体" w:hAnsi="宋体" w:eastAsia="宋体" w:cs="宋体"/>
                <w:color w:val="000000"/>
                <w:kern w:val="0"/>
                <w:sz w:val="18"/>
                <w:szCs w:val="18"/>
                <w:highlight w:val="yellow"/>
              </w:rPr>
              <w:t>立方米/</w:t>
            </w:r>
            <w:r>
              <w:rPr>
                <w:rFonts w:hint="eastAsia" w:ascii="宋体" w:hAnsi="宋体" w:eastAsia="宋体" w:cs="宋体"/>
                <w:color w:val="000000"/>
                <w:kern w:val="0"/>
                <w:sz w:val="18"/>
                <w:szCs w:val="18"/>
                <w:highlight w:val="yellow"/>
                <w:lang w:eastAsia="zh"/>
              </w:rPr>
              <w:t>年</w:t>
            </w:r>
          </w:p>
        </w:tc>
        <w:tc>
          <w:tcPr>
            <w:tcW w:w="878" w:type="dxa"/>
            <w:tcBorders>
              <w:tl2br w:val="nil"/>
              <w:tr2bl w:val="nil"/>
            </w:tcBorders>
            <w:noWrap w:val="0"/>
            <w:vAlign w:val="center"/>
          </w:tcPr>
          <w:p>
            <w:pPr>
              <w:widowControl/>
              <w:spacing w:line="360" w:lineRule="auto"/>
              <w:jc w:val="center"/>
              <w:rPr>
                <w:rFonts w:hint="eastAsia" w:ascii="宋体" w:hAnsi="宋体" w:eastAsia="宋体" w:cs="宋体"/>
                <w:color w:val="000000"/>
                <w:kern w:val="0"/>
                <w:sz w:val="18"/>
                <w:szCs w:val="18"/>
              </w:rPr>
            </w:pPr>
          </w:p>
        </w:tc>
        <w:tc>
          <w:tcPr>
            <w:tcW w:w="1383" w:type="dxa"/>
            <w:tcBorders>
              <w:tl2br w:val="nil"/>
              <w:tr2bl w:val="nil"/>
            </w:tcBorders>
            <w:noWrap w:val="0"/>
            <w:vAlign w:val="top"/>
          </w:tcPr>
          <w:p>
            <w:pPr>
              <w:widowControl/>
              <w:spacing w:line="360" w:lineRule="auto"/>
              <w:jc w:val="center"/>
              <w:rPr>
                <w:rFonts w:hint="eastAsia" w:ascii="宋体" w:hAnsi="宋体" w:eastAsia="宋体" w:cs="宋体"/>
                <w:color w:val="000000"/>
                <w:kern w:val="0"/>
                <w:sz w:val="18"/>
                <w:szCs w:val="18"/>
              </w:rPr>
            </w:pPr>
          </w:p>
        </w:tc>
        <w:tc>
          <w:tcPr>
            <w:tcW w:w="1026" w:type="dxa"/>
            <w:tcBorders>
              <w:tl2br w:val="nil"/>
              <w:tr2bl w:val="nil"/>
            </w:tcBorders>
            <w:noWrap w:val="0"/>
            <w:vAlign w:val="center"/>
          </w:tcPr>
          <w:p>
            <w:pPr>
              <w:widowControl/>
              <w:spacing w:line="360" w:lineRule="auto"/>
              <w:jc w:val="center"/>
              <w:rPr>
                <w:rFonts w:ascii="宋体" w:hAnsi="宋体" w:eastAsia="宋体" w:cs="宋体"/>
                <w:b/>
                <w:bCs/>
                <w:color w:val="000000"/>
                <w:kern w:val="0"/>
                <w:sz w:val="18"/>
                <w:szCs w:val="18"/>
              </w:rPr>
            </w:pPr>
          </w:p>
        </w:tc>
        <w:tc>
          <w:tcPr>
            <w:tcW w:w="1177" w:type="dxa"/>
            <w:tcBorders>
              <w:tl2br w:val="nil"/>
              <w:tr2bl w:val="nil"/>
            </w:tcBorders>
            <w:noWrap w:val="0"/>
            <w:vAlign w:val="center"/>
          </w:tcPr>
          <w:p>
            <w:pPr>
              <w:widowControl/>
              <w:spacing w:line="360" w:lineRule="auto"/>
              <w:jc w:val="center"/>
              <w:rPr>
                <w:rFonts w:ascii="宋体" w:hAnsi="宋体" w:eastAsia="宋体" w:cs="宋体"/>
                <w:b/>
                <w:bCs/>
                <w:color w:val="000000"/>
                <w:kern w:val="0"/>
                <w:sz w:val="18"/>
                <w:szCs w:val="18"/>
              </w:rPr>
            </w:pPr>
          </w:p>
        </w:tc>
        <w:tc>
          <w:tcPr>
            <w:tcW w:w="1344" w:type="dxa"/>
            <w:tcBorders>
              <w:tl2br w:val="nil"/>
              <w:tr2bl w:val="nil"/>
            </w:tcBorders>
            <w:noWrap w:val="0"/>
            <w:vAlign w:val="center"/>
          </w:tcPr>
          <w:p>
            <w:pPr>
              <w:widowControl/>
              <w:spacing w:line="360" w:lineRule="auto"/>
              <w:jc w:val="center"/>
              <w:rPr>
                <w:rFonts w:ascii="宋体" w:hAnsi="宋体" w:eastAsia="宋体" w:cs="宋体"/>
                <w:b/>
                <w:bCs/>
                <w:color w:val="000000"/>
                <w:kern w:val="0"/>
                <w:sz w:val="18"/>
                <w:szCs w:val="18"/>
              </w:rPr>
            </w:pPr>
          </w:p>
        </w:tc>
      </w:tr>
      <w:tr>
        <w:tblPrEx>
          <w:tblBorders>
            <w:top w:val="double" w:color="auto" w:sz="4" w:space="0"/>
            <w:left w:val="double" w:color="auto" w:sz="4" w:space="0"/>
            <w:bottom w:val="double" w:color="auto" w:sz="4" w:space="0"/>
            <w:right w:val="double" w:color="auto" w:sz="4" w:space="0"/>
            <w:insideH w:val="dashSmallGap" w:color="auto" w:sz="4" w:space="0"/>
            <w:insideV w:val="dashSmallGap" w:color="auto" w:sz="4" w:space="0"/>
          </w:tblBorders>
          <w:tblCellMar>
            <w:top w:w="0" w:type="dxa"/>
            <w:left w:w="108" w:type="dxa"/>
            <w:bottom w:w="0" w:type="dxa"/>
            <w:right w:w="108" w:type="dxa"/>
          </w:tblCellMar>
        </w:tblPrEx>
        <w:trPr>
          <w:trHeight w:val="20" w:hRule="atLeast"/>
        </w:trPr>
        <w:tc>
          <w:tcPr>
            <w:tcW w:w="2497" w:type="dxa"/>
            <w:tcBorders>
              <w:tl2br w:val="nil"/>
              <w:tr2bl w:val="nil"/>
            </w:tcBorders>
            <w:noWrap w:val="0"/>
            <w:vAlign w:val="center"/>
          </w:tcPr>
          <w:p>
            <w:pPr>
              <w:widowControl/>
              <w:spacing w:line="36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yellow"/>
              </w:rPr>
              <w:t>排水量</w:t>
            </w:r>
          </w:p>
        </w:tc>
        <w:tc>
          <w:tcPr>
            <w:tcW w:w="1323" w:type="dxa"/>
            <w:tcBorders>
              <w:tl2br w:val="nil"/>
              <w:tr2bl w:val="nil"/>
            </w:tcBorders>
            <w:noWrap w:val="0"/>
            <w:vAlign w:val="center"/>
          </w:tcPr>
          <w:p>
            <w:pPr>
              <w:widowControl/>
              <w:spacing w:line="360" w:lineRule="auto"/>
              <w:jc w:val="center"/>
              <w:rPr>
                <w:rFonts w:hint="eastAsia" w:ascii="宋体" w:hAnsi="宋体" w:eastAsia="宋体" w:cs="宋体"/>
                <w:color w:val="000000"/>
                <w:kern w:val="0"/>
                <w:sz w:val="18"/>
                <w:szCs w:val="18"/>
                <w:lang w:eastAsia="zh"/>
              </w:rPr>
            </w:pPr>
            <w:r>
              <w:rPr>
                <w:rFonts w:hint="eastAsia" w:ascii="宋体" w:hAnsi="宋体" w:eastAsia="宋体" w:cs="宋体"/>
                <w:color w:val="000000"/>
                <w:kern w:val="0"/>
                <w:sz w:val="18"/>
                <w:szCs w:val="18"/>
              </w:rPr>
              <w:t>立方米/</w:t>
            </w:r>
            <w:r>
              <w:rPr>
                <w:rFonts w:hint="eastAsia" w:ascii="宋体" w:hAnsi="宋体" w:eastAsia="宋体" w:cs="宋体"/>
                <w:color w:val="000000"/>
                <w:kern w:val="0"/>
                <w:sz w:val="18"/>
                <w:szCs w:val="18"/>
                <w:lang w:eastAsia="zh"/>
              </w:rPr>
              <w:t>年</w:t>
            </w:r>
          </w:p>
        </w:tc>
        <w:tc>
          <w:tcPr>
            <w:tcW w:w="878" w:type="dxa"/>
            <w:tcBorders>
              <w:tl2br w:val="nil"/>
              <w:tr2bl w:val="nil"/>
            </w:tcBorders>
            <w:noWrap w:val="0"/>
            <w:vAlign w:val="center"/>
          </w:tcPr>
          <w:p>
            <w:pPr>
              <w:widowControl/>
              <w:spacing w:line="36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w:t>
            </w:r>
          </w:p>
        </w:tc>
        <w:tc>
          <w:tcPr>
            <w:tcW w:w="1383" w:type="dxa"/>
            <w:tcBorders>
              <w:tl2br w:val="nil"/>
              <w:tr2bl w:val="nil"/>
            </w:tcBorders>
            <w:noWrap w:val="0"/>
            <w:vAlign w:val="top"/>
          </w:tcPr>
          <w:p>
            <w:pPr>
              <w:widowControl/>
              <w:spacing w:line="36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026" w:type="dxa"/>
            <w:tcBorders>
              <w:tl2br w:val="nil"/>
              <w:tr2bl w:val="nil"/>
            </w:tcBorders>
            <w:noWrap w:val="0"/>
            <w:vAlign w:val="center"/>
          </w:tcPr>
          <w:p>
            <w:pPr>
              <w:widowControl/>
              <w:spacing w:line="360" w:lineRule="auto"/>
              <w:jc w:val="center"/>
              <w:rPr>
                <w:rFonts w:ascii="宋体" w:hAnsi="宋体" w:eastAsia="宋体" w:cs="宋体"/>
                <w:b/>
                <w:bCs/>
                <w:color w:val="000000"/>
                <w:kern w:val="0"/>
                <w:sz w:val="18"/>
                <w:szCs w:val="18"/>
              </w:rPr>
            </w:pPr>
          </w:p>
        </w:tc>
        <w:tc>
          <w:tcPr>
            <w:tcW w:w="1177" w:type="dxa"/>
            <w:tcBorders>
              <w:tl2br w:val="nil"/>
              <w:tr2bl w:val="nil"/>
            </w:tcBorders>
            <w:noWrap w:val="0"/>
            <w:vAlign w:val="center"/>
          </w:tcPr>
          <w:p>
            <w:pPr>
              <w:widowControl/>
              <w:spacing w:line="360" w:lineRule="auto"/>
              <w:jc w:val="center"/>
              <w:rPr>
                <w:rFonts w:ascii="宋体" w:hAnsi="宋体" w:eastAsia="宋体" w:cs="宋体"/>
                <w:b/>
                <w:bCs/>
                <w:color w:val="000000"/>
                <w:kern w:val="0"/>
                <w:sz w:val="18"/>
                <w:szCs w:val="18"/>
              </w:rPr>
            </w:pPr>
          </w:p>
        </w:tc>
        <w:tc>
          <w:tcPr>
            <w:tcW w:w="1344" w:type="dxa"/>
            <w:tcBorders>
              <w:tl2br w:val="nil"/>
              <w:tr2bl w:val="nil"/>
            </w:tcBorders>
            <w:noWrap w:val="0"/>
            <w:vAlign w:val="center"/>
          </w:tcPr>
          <w:p>
            <w:pPr>
              <w:widowControl/>
              <w:spacing w:line="360" w:lineRule="auto"/>
              <w:jc w:val="center"/>
              <w:rPr>
                <w:rFonts w:ascii="宋体" w:hAnsi="宋体" w:eastAsia="宋体" w:cs="宋体"/>
                <w:b/>
                <w:bCs/>
                <w:color w:val="000000"/>
                <w:kern w:val="0"/>
                <w:sz w:val="18"/>
                <w:szCs w:val="18"/>
              </w:rPr>
            </w:pPr>
          </w:p>
        </w:tc>
      </w:tr>
      <w:tr>
        <w:tblPrEx>
          <w:tblBorders>
            <w:top w:val="double" w:color="auto" w:sz="4" w:space="0"/>
            <w:left w:val="double" w:color="auto" w:sz="4" w:space="0"/>
            <w:bottom w:val="double" w:color="auto" w:sz="4" w:space="0"/>
            <w:right w:val="double" w:color="auto" w:sz="4" w:space="0"/>
            <w:insideH w:val="dashSmallGap" w:color="auto" w:sz="4" w:space="0"/>
            <w:insideV w:val="dashSmallGap" w:color="auto" w:sz="4" w:space="0"/>
          </w:tblBorders>
          <w:tblCellMar>
            <w:top w:w="0" w:type="dxa"/>
            <w:left w:w="108" w:type="dxa"/>
            <w:bottom w:w="0" w:type="dxa"/>
            <w:right w:w="108" w:type="dxa"/>
          </w:tblCellMar>
        </w:tblPrEx>
        <w:trPr>
          <w:trHeight w:val="20" w:hRule="atLeast"/>
        </w:trPr>
        <w:tc>
          <w:tcPr>
            <w:tcW w:w="2497" w:type="dxa"/>
            <w:tcBorders>
              <w:tl2br w:val="nil"/>
              <w:tr2bl w:val="nil"/>
            </w:tcBorders>
            <w:noWrap w:val="0"/>
            <w:vAlign w:val="center"/>
          </w:tcPr>
          <w:p>
            <w:pPr>
              <w:widowControl/>
              <w:spacing w:line="360" w:lineRule="auto"/>
              <w:jc w:val="left"/>
              <w:rPr>
                <w:rFonts w:hint="eastAsia" w:ascii="宋体" w:hAnsi="宋体" w:eastAsia="宋体" w:cs="宋体"/>
                <w:color w:val="000000"/>
                <w:kern w:val="0"/>
                <w:sz w:val="18"/>
                <w:szCs w:val="18"/>
                <w:lang w:eastAsia="zh"/>
              </w:rPr>
            </w:pPr>
            <w:r>
              <w:rPr>
                <w:rFonts w:hint="eastAsia" w:ascii="宋体" w:hAnsi="宋体" w:eastAsia="宋体" w:cs="宋体"/>
                <w:color w:val="000000"/>
                <w:kern w:val="0"/>
                <w:sz w:val="18"/>
                <w:szCs w:val="18"/>
              </w:rPr>
              <w:t>化学需氧量</w:t>
            </w:r>
            <w:r>
              <w:rPr>
                <w:rFonts w:hint="eastAsia" w:ascii="宋体" w:hAnsi="宋体" w:eastAsia="宋体" w:cs="宋体"/>
                <w:color w:val="000000"/>
                <w:kern w:val="0"/>
                <w:sz w:val="18"/>
                <w:szCs w:val="18"/>
                <w:lang w:eastAsia="zh"/>
              </w:rPr>
              <w:t>来水</w:t>
            </w:r>
            <w:r>
              <w:rPr>
                <w:rFonts w:hint="eastAsia" w:ascii="宋体" w:hAnsi="宋体" w:eastAsia="宋体" w:cs="宋体"/>
                <w:color w:val="000000"/>
                <w:kern w:val="0"/>
                <w:sz w:val="18"/>
                <w:szCs w:val="18"/>
              </w:rPr>
              <w:t>产生量</w:t>
            </w:r>
          </w:p>
        </w:tc>
        <w:tc>
          <w:tcPr>
            <w:tcW w:w="1323" w:type="dxa"/>
            <w:tcBorders>
              <w:tl2br w:val="nil"/>
              <w:tr2bl w:val="nil"/>
            </w:tcBorders>
            <w:noWrap w:val="0"/>
            <w:vAlign w:val="center"/>
          </w:tcPr>
          <w:p>
            <w:pPr>
              <w:widowControl/>
              <w:spacing w:line="360" w:lineRule="auto"/>
              <w:jc w:val="center"/>
              <w:rPr>
                <w:rFonts w:hint="eastAsia" w:ascii="宋体" w:hAnsi="宋体" w:eastAsia="宋体" w:cs="宋体"/>
                <w:color w:val="000000"/>
                <w:kern w:val="0"/>
                <w:sz w:val="18"/>
                <w:szCs w:val="18"/>
                <w:lang w:eastAsia="zh"/>
              </w:rPr>
            </w:pPr>
            <w:r>
              <w:rPr>
                <w:rFonts w:hint="eastAsia" w:ascii="宋体" w:hAnsi="宋体" w:eastAsia="宋体" w:cs="宋体"/>
                <w:color w:val="000000"/>
                <w:kern w:val="0"/>
                <w:sz w:val="18"/>
                <w:szCs w:val="18"/>
                <w:lang w:eastAsia="zh"/>
              </w:rPr>
              <w:t>吨</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
              </w:rPr>
              <w:t>年</w:t>
            </w:r>
          </w:p>
        </w:tc>
        <w:tc>
          <w:tcPr>
            <w:tcW w:w="878" w:type="dxa"/>
            <w:tcBorders>
              <w:tl2br w:val="nil"/>
              <w:tr2bl w:val="nil"/>
            </w:tcBorders>
            <w:noWrap w:val="0"/>
            <w:vAlign w:val="center"/>
          </w:tcPr>
          <w:p>
            <w:pPr>
              <w:widowControl/>
              <w:spacing w:line="36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02</w:t>
            </w:r>
          </w:p>
        </w:tc>
        <w:tc>
          <w:tcPr>
            <w:tcW w:w="1383" w:type="dxa"/>
            <w:tcBorders>
              <w:tl2br w:val="nil"/>
              <w:tr2bl w:val="nil"/>
            </w:tcBorders>
            <w:noWrap w:val="0"/>
            <w:vAlign w:val="top"/>
          </w:tcPr>
          <w:p>
            <w:pPr>
              <w:widowControl/>
              <w:spacing w:line="36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026" w:type="dxa"/>
            <w:tcBorders>
              <w:tl2br w:val="nil"/>
              <w:tr2bl w:val="nil"/>
            </w:tcBorders>
            <w:noWrap w:val="0"/>
            <w:vAlign w:val="center"/>
          </w:tcPr>
          <w:p>
            <w:pPr>
              <w:widowControl/>
              <w:spacing w:line="360" w:lineRule="auto"/>
              <w:jc w:val="center"/>
              <w:rPr>
                <w:rFonts w:ascii="宋体" w:hAnsi="宋体" w:eastAsia="宋体" w:cs="宋体"/>
                <w:b/>
                <w:bCs/>
                <w:color w:val="000000"/>
                <w:kern w:val="0"/>
                <w:sz w:val="18"/>
                <w:szCs w:val="18"/>
              </w:rPr>
            </w:pPr>
          </w:p>
        </w:tc>
        <w:tc>
          <w:tcPr>
            <w:tcW w:w="1177" w:type="dxa"/>
            <w:tcBorders>
              <w:tl2br w:val="nil"/>
              <w:tr2bl w:val="nil"/>
            </w:tcBorders>
            <w:noWrap w:val="0"/>
            <w:vAlign w:val="center"/>
          </w:tcPr>
          <w:p>
            <w:pPr>
              <w:widowControl/>
              <w:spacing w:line="360" w:lineRule="auto"/>
              <w:jc w:val="center"/>
              <w:rPr>
                <w:rFonts w:ascii="宋体" w:hAnsi="宋体" w:eastAsia="宋体" w:cs="宋体"/>
                <w:b/>
                <w:bCs/>
                <w:color w:val="000000"/>
                <w:kern w:val="0"/>
                <w:sz w:val="18"/>
                <w:szCs w:val="18"/>
              </w:rPr>
            </w:pPr>
          </w:p>
        </w:tc>
        <w:tc>
          <w:tcPr>
            <w:tcW w:w="1344" w:type="dxa"/>
            <w:tcBorders>
              <w:tl2br w:val="nil"/>
              <w:tr2bl w:val="nil"/>
            </w:tcBorders>
            <w:noWrap w:val="0"/>
            <w:vAlign w:val="center"/>
          </w:tcPr>
          <w:p>
            <w:pPr>
              <w:widowControl/>
              <w:spacing w:line="360" w:lineRule="auto"/>
              <w:jc w:val="center"/>
              <w:rPr>
                <w:rFonts w:ascii="宋体" w:hAnsi="宋体" w:eastAsia="宋体" w:cs="宋体"/>
                <w:b/>
                <w:bCs/>
                <w:color w:val="000000"/>
                <w:kern w:val="0"/>
                <w:sz w:val="18"/>
                <w:szCs w:val="18"/>
              </w:rPr>
            </w:pPr>
          </w:p>
        </w:tc>
      </w:tr>
    </w:tbl>
    <w:p>
      <w:pPr>
        <w:widowControl w:val="0"/>
        <w:numPr>
          <w:ilvl w:val="0"/>
          <w:numId w:val="0"/>
        </w:numPr>
        <w:tabs>
          <w:tab w:val="left" w:pos="312"/>
        </w:tabs>
        <w:spacing w:line="360" w:lineRule="auto"/>
        <w:jc w:val="both"/>
        <w:rPr>
          <w:rFonts w:hint="eastAsia" w:ascii="宋体" w:hAnsi="宋体" w:eastAsia="宋体"/>
          <w:sz w:val="18"/>
          <w:szCs w:val="18"/>
        </w:rPr>
      </w:pPr>
    </w:p>
    <w:p>
      <w:pPr>
        <w:pStyle w:val="4"/>
        <w:numPr>
          <w:ilvl w:val="0"/>
          <w:numId w:val="2"/>
        </w:numPr>
        <w:spacing w:line="412" w:lineRule="auto"/>
        <w:rPr>
          <w:rFonts w:hint="default"/>
          <w:lang w:val="en-US" w:eastAsia="zh-CN"/>
        </w:rPr>
      </w:pPr>
      <w:r>
        <w:rPr>
          <w:rFonts w:hint="eastAsia"/>
          <w:lang w:val="en-US" w:eastAsia="zh-CN"/>
        </w:rPr>
        <w:t>J101-4</w:t>
      </w:r>
    </w:p>
    <w:p>
      <w:pPr>
        <w:pStyle w:val="16"/>
        <w:widowControl/>
        <w:numPr>
          <w:ilvl w:val="1"/>
          <w:numId w:val="2"/>
        </w:numPr>
        <w:ind w:left="425" w:firstLineChars="0"/>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更改“说明”内容</w:t>
      </w:r>
    </w:p>
    <w:p>
      <w:pPr>
        <w:spacing w:line="360" w:lineRule="auto"/>
        <w:ind w:left="720" w:hanging="840" w:hangingChars="400"/>
        <w:jc w:val="left"/>
        <w:rPr>
          <w:rFonts w:hint="eastAsia"/>
        </w:rPr>
      </w:pPr>
    </w:p>
    <w:p>
      <w:pPr>
        <w:spacing w:line="360" w:lineRule="auto"/>
        <w:sectPr>
          <w:pgSz w:w="11906" w:h="16838"/>
          <w:pgMar w:top="1418" w:right="1247" w:bottom="1247" w:left="1247" w:header="851" w:footer="1077" w:gutter="0"/>
          <w:pgBorders>
            <w:top w:val="none" w:sz="0" w:space="0"/>
            <w:left w:val="none" w:sz="0" w:space="0"/>
            <w:bottom w:val="none" w:sz="0" w:space="0"/>
            <w:right w:val="none" w:sz="0" w:space="0"/>
          </w:pgBorders>
          <w:cols w:space="720" w:num="1"/>
          <w:docGrid w:linePitch="312" w:charSpace="0"/>
        </w:sectPr>
      </w:pPr>
    </w:p>
    <w:p>
      <w:pPr>
        <w:spacing w:line="360" w:lineRule="auto"/>
        <w:ind w:left="720" w:hanging="720" w:hangingChars="400"/>
        <w:jc w:val="left"/>
        <w:rPr>
          <w:rFonts w:hint="eastAsia" w:ascii="宋体" w:hAnsi="宋体" w:eastAsia="宋体"/>
          <w:sz w:val="18"/>
          <w:szCs w:val="18"/>
        </w:rPr>
      </w:pPr>
      <w:r>
        <w:rPr>
          <w:rFonts w:hint="eastAsia" w:ascii="宋体" w:hAnsi="宋体" w:eastAsia="宋体"/>
          <w:sz w:val="18"/>
          <w:szCs w:val="18"/>
        </w:rPr>
        <w:t>说明：1.本表由辖区内城镇污水处理厂，工业污水集中处理厂，农村集中式污水处理设施和其他污水处理设施填报；</w:t>
      </w:r>
    </w:p>
    <w:p>
      <w:pPr>
        <w:spacing w:line="360" w:lineRule="auto"/>
        <w:ind w:left="715" w:leftChars="255" w:hanging="180" w:hangingChars="100"/>
        <w:jc w:val="left"/>
        <w:rPr>
          <w:rFonts w:hint="eastAsia" w:ascii="宋体" w:hAnsi="宋体" w:eastAsia="宋体"/>
          <w:sz w:val="18"/>
          <w:szCs w:val="18"/>
        </w:rPr>
      </w:pPr>
      <w:r>
        <w:rPr>
          <w:rFonts w:hint="eastAsia" w:ascii="宋体" w:hAnsi="宋体"/>
          <w:sz w:val="18"/>
          <w:szCs w:val="18"/>
          <w:lang w:val="en-US" w:eastAsia="zh-CN"/>
        </w:rPr>
        <w:t>2</w:t>
      </w:r>
      <w:r>
        <w:rPr>
          <w:rFonts w:hint="eastAsia" w:ascii="宋体" w:hAnsi="宋体" w:eastAsia="宋体"/>
          <w:sz w:val="18"/>
          <w:szCs w:val="18"/>
        </w:rPr>
        <w:t>.开展监测的单位须填报本表；如果部分项目监测，只填报监测项目，未监测的项目不填；</w:t>
      </w:r>
    </w:p>
    <w:p>
      <w:pPr>
        <w:spacing w:line="360" w:lineRule="auto"/>
        <w:ind w:left="715" w:leftChars="255" w:hanging="180" w:hangingChars="100"/>
        <w:jc w:val="left"/>
        <w:rPr>
          <w:rFonts w:hint="eastAsia" w:ascii="宋体" w:hAnsi="宋体" w:eastAsia="宋体"/>
          <w:sz w:val="18"/>
          <w:szCs w:val="18"/>
        </w:rPr>
      </w:pPr>
      <w:r>
        <w:rPr>
          <w:rFonts w:hint="eastAsia" w:ascii="宋体" w:hAnsi="宋体"/>
          <w:sz w:val="18"/>
          <w:szCs w:val="18"/>
          <w:lang w:val="en-US" w:eastAsia="zh-CN"/>
        </w:rPr>
        <w:t>3</w:t>
      </w:r>
      <w:r>
        <w:rPr>
          <w:rFonts w:hint="eastAsia" w:ascii="宋体" w:hAnsi="宋体" w:eastAsia="宋体"/>
          <w:sz w:val="18"/>
          <w:szCs w:val="18"/>
        </w:rPr>
        <w:t>.调查对象若有多个排放口，则按不同排放口分别填报，废水排放口编号 与J101-1表中的排放口名称/编号保持一致；如所有排放口都对应同1个进水口，则只在1个排放口调查表中填写进水浓度，其他排放口表不再填写；</w:t>
      </w:r>
    </w:p>
    <w:p>
      <w:pPr>
        <w:spacing w:line="360" w:lineRule="auto"/>
        <w:ind w:left="715" w:leftChars="255" w:hanging="180" w:hangingChars="100"/>
        <w:jc w:val="left"/>
        <w:rPr>
          <w:rFonts w:hint="eastAsia" w:ascii="宋体" w:hAnsi="宋体" w:eastAsia="宋体"/>
          <w:sz w:val="18"/>
          <w:szCs w:val="18"/>
        </w:rPr>
      </w:pPr>
      <w:r>
        <w:rPr>
          <w:rFonts w:hint="eastAsia" w:ascii="宋体" w:hAnsi="宋体"/>
          <w:sz w:val="18"/>
          <w:szCs w:val="18"/>
          <w:lang w:val="en-US" w:eastAsia="zh-CN"/>
        </w:rPr>
        <w:t>4</w:t>
      </w:r>
      <w:r>
        <w:rPr>
          <w:rFonts w:hint="eastAsia" w:ascii="宋体" w:hAnsi="宋体" w:eastAsia="宋体"/>
          <w:sz w:val="18"/>
          <w:szCs w:val="18"/>
        </w:rPr>
        <w:t>.污染物浓度按监测方法对应的有效数字填报；</w:t>
      </w:r>
    </w:p>
    <w:p>
      <w:pPr>
        <w:spacing w:line="360" w:lineRule="auto"/>
        <w:ind w:left="715" w:leftChars="255" w:hanging="180" w:hangingChars="100"/>
        <w:jc w:val="left"/>
        <w:rPr>
          <w:rFonts w:hint="eastAsia" w:ascii="宋体" w:hAnsi="宋体" w:eastAsia="宋体"/>
          <w:sz w:val="18"/>
          <w:szCs w:val="18"/>
        </w:rPr>
      </w:pPr>
      <w:r>
        <w:rPr>
          <w:rFonts w:hint="eastAsia" w:ascii="宋体" w:hAnsi="宋体"/>
          <w:sz w:val="18"/>
          <w:szCs w:val="18"/>
          <w:lang w:val="en-US" w:eastAsia="zh-CN"/>
        </w:rPr>
        <w:t>5</w:t>
      </w:r>
      <w:r>
        <w:rPr>
          <w:rFonts w:hint="eastAsia" w:ascii="宋体" w:hAnsi="宋体" w:eastAsia="宋体"/>
          <w:sz w:val="18"/>
          <w:szCs w:val="18"/>
        </w:rPr>
        <w:t>.监测方式 :指获取监测数据的监测活动方式，按下列优先顺序选择：在线监测＞企业自测（手工）＞委托监测＞监督监测，将代码填入表格内：1.在线监测，2.企业自测（手工），3.委托监测，4.监督监测。</w:t>
      </w:r>
    </w:p>
    <w:p>
      <w:pPr>
        <w:spacing w:line="360" w:lineRule="auto"/>
        <w:ind w:left="715" w:leftChars="255" w:hanging="180" w:hangingChars="100"/>
        <w:jc w:val="left"/>
        <w:rPr>
          <w:rFonts w:hint="eastAsia" w:ascii="宋体" w:hAnsi="宋体" w:eastAsia="宋体"/>
          <w:sz w:val="18"/>
          <w:szCs w:val="18"/>
        </w:rPr>
      </w:pPr>
      <w:r>
        <w:rPr>
          <w:rFonts w:hint="eastAsia" w:ascii="宋体" w:hAnsi="宋体"/>
          <w:sz w:val="18"/>
          <w:szCs w:val="18"/>
          <w:lang w:val="en-US" w:eastAsia="zh-CN"/>
        </w:rPr>
        <w:t>6</w:t>
      </w:r>
      <w:r>
        <w:rPr>
          <w:rFonts w:hint="eastAsia" w:ascii="宋体" w:hAnsi="宋体" w:eastAsia="宋体"/>
          <w:sz w:val="18"/>
          <w:szCs w:val="18"/>
        </w:rPr>
        <w:t xml:space="preserve">.进水、排水量：将监测的污水进出水流量折算为小时排放量填报。计量单位为立方米/时，保留整数。 </w:t>
      </w:r>
    </w:p>
    <w:p>
      <w:pPr>
        <w:spacing w:line="360" w:lineRule="auto"/>
        <w:ind w:left="715" w:leftChars="255" w:hanging="180" w:hangingChars="100"/>
        <w:jc w:val="left"/>
        <w:rPr>
          <w:rFonts w:hint="eastAsia" w:ascii="宋体" w:hAnsi="宋体" w:eastAsia="宋体"/>
          <w:sz w:val="18"/>
          <w:szCs w:val="18"/>
        </w:rPr>
      </w:pPr>
      <w:r>
        <w:rPr>
          <w:rFonts w:hint="eastAsia" w:ascii="宋体" w:hAnsi="宋体"/>
          <w:sz w:val="18"/>
          <w:szCs w:val="18"/>
          <w:lang w:val="en-US" w:eastAsia="zh-CN"/>
        </w:rPr>
        <w:t>7</w:t>
      </w:r>
      <w:r>
        <w:rPr>
          <w:rFonts w:hint="eastAsia" w:ascii="宋体" w:hAnsi="宋体" w:eastAsia="宋体"/>
          <w:sz w:val="18"/>
          <w:szCs w:val="18"/>
        </w:rPr>
        <w:t>.污水污染物浓度 ：指污水中污染物的年平均浓度。</w:t>
      </w:r>
    </w:p>
    <w:p>
      <w:pPr>
        <w:spacing w:line="360" w:lineRule="auto"/>
        <w:ind w:left="714" w:leftChars="340" w:firstLine="0" w:firstLineChars="0"/>
        <w:jc w:val="left"/>
        <w:rPr>
          <w:rFonts w:hint="eastAsia" w:ascii="宋体" w:hAnsi="宋体" w:eastAsia="宋体"/>
          <w:sz w:val="18"/>
          <w:szCs w:val="18"/>
        </w:rPr>
      </w:pPr>
      <w:r>
        <w:rPr>
          <w:rFonts w:hint="eastAsia" w:ascii="宋体" w:hAnsi="宋体" w:eastAsia="宋体"/>
          <w:sz w:val="18"/>
          <w:szCs w:val="18"/>
        </w:rPr>
        <w:t>进口浓度指污水处理厂进口污水中污染物的浓度。</w:t>
      </w:r>
    </w:p>
    <w:p>
      <w:pPr>
        <w:spacing w:line="360" w:lineRule="auto"/>
        <w:ind w:left="720" w:leftChars="343" w:firstLine="0" w:firstLineChars="0"/>
        <w:rPr>
          <w:rFonts w:hint="eastAsia" w:ascii="宋体" w:hAnsi="宋体" w:eastAsia="宋体"/>
          <w:sz w:val="18"/>
          <w:szCs w:val="18"/>
        </w:rPr>
      </w:pPr>
      <w:r>
        <w:rPr>
          <w:rFonts w:hint="eastAsia" w:ascii="宋体" w:hAnsi="宋体" w:eastAsia="宋体"/>
          <w:sz w:val="18"/>
          <w:szCs w:val="18"/>
        </w:rPr>
        <w:t>排口浓度指污水处理厂排口污水中污染物的浓度。</w:t>
      </w:r>
    </w:p>
    <w:p>
      <w:pPr>
        <w:pStyle w:val="16"/>
        <w:widowControl/>
        <w:numPr>
          <w:ilvl w:val="1"/>
          <w:numId w:val="2"/>
        </w:numPr>
        <w:ind w:left="425" w:firstLineChars="0"/>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“排水流量”上面增加“污水处理设施当前执行标准”，下拉框，支持多选；选择其他是，弹出文本框，必填。</w:t>
      </w:r>
    </w:p>
    <w:tbl>
      <w:tblPr>
        <w:tblStyle w:val="12"/>
        <w:tblW w:w="9745" w:type="dxa"/>
        <w:tblInd w:w="0" w:type="dxa"/>
        <w:tblBorders>
          <w:top w:val="double" w:color="auto" w:sz="4" w:space="0"/>
          <w:left w:val="double" w:color="auto" w:sz="4" w:space="0"/>
          <w:bottom w:val="double" w:color="auto" w:sz="4" w:space="0"/>
          <w:right w:val="double"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2497"/>
        <w:gridCol w:w="1323"/>
        <w:gridCol w:w="625"/>
        <w:gridCol w:w="1580"/>
        <w:gridCol w:w="730"/>
        <w:gridCol w:w="1430"/>
        <w:gridCol w:w="1560"/>
      </w:tblGrid>
      <w:tr>
        <w:tblPrEx>
          <w:tblBorders>
            <w:top w:val="double" w:color="auto" w:sz="4" w:space="0"/>
            <w:left w:val="double" w:color="auto" w:sz="4" w:space="0"/>
            <w:bottom w:val="double" w:color="auto" w:sz="4" w:space="0"/>
            <w:right w:val="double" w:color="auto" w:sz="4" w:space="0"/>
            <w:insideH w:val="dashSmallGap" w:color="auto" w:sz="4" w:space="0"/>
            <w:insideV w:val="dashSmallGap" w:color="auto" w:sz="4" w:space="0"/>
          </w:tblBorders>
          <w:tblCellMar>
            <w:top w:w="0" w:type="dxa"/>
            <w:left w:w="108" w:type="dxa"/>
            <w:bottom w:w="0" w:type="dxa"/>
            <w:right w:w="108" w:type="dxa"/>
          </w:tblCellMar>
        </w:tblPrEx>
        <w:trPr>
          <w:trHeight w:val="20" w:hRule="atLeast"/>
        </w:trPr>
        <w:tc>
          <w:tcPr>
            <w:tcW w:w="9745" w:type="dxa"/>
            <w:gridSpan w:val="7"/>
            <w:tcBorders>
              <w:tl2br w:val="nil"/>
              <w:tr2bl w:val="nil"/>
            </w:tcBorders>
            <w:noWrap w:val="0"/>
            <w:vAlign w:val="center"/>
          </w:tcPr>
          <w:p>
            <w:pPr>
              <w:widowControl/>
              <w:spacing w:line="360" w:lineRule="auto"/>
              <w:jc w:val="left"/>
              <w:rPr>
                <w:rFonts w:hint="eastAsia" w:ascii="宋体" w:hAnsi="宋体" w:eastAsia="宋体" w:cs="宋体"/>
                <w:color w:val="000000"/>
                <w:kern w:val="0"/>
                <w:sz w:val="18"/>
                <w:szCs w:val="18"/>
              </w:rPr>
            </w:pPr>
            <w:r>
              <w:rPr>
                <w:rFonts w:hint="eastAsia" w:ascii="宋体" w:hAnsi="宋体" w:cs="宋体"/>
                <w:kern w:val="0"/>
                <w:sz w:val="18"/>
                <w:szCs w:val="18"/>
                <w:highlight w:val="none"/>
                <w:lang w:val="en-US" w:eastAsia="zh-CN"/>
              </w:rPr>
              <w:t>废水排放口名称</w:t>
            </w:r>
          </w:p>
        </w:tc>
      </w:tr>
      <w:tr>
        <w:tblPrEx>
          <w:tblBorders>
            <w:top w:val="double" w:color="auto" w:sz="4" w:space="0"/>
            <w:left w:val="double" w:color="auto" w:sz="4" w:space="0"/>
            <w:bottom w:val="double" w:color="auto" w:sz="4" w:space="0"/>
            <w:right w:val="double" w:color="auto" w:sz="4" w:space="0"/>
            <w:insideH w:val="dashSmallGap" w:color="auto" w:sz="4" w:space="0"/>
            <w:insideV w:val="dashSmallGap" w:color="auto" w:sz="4" w:space="0"/>
          </w:tblBorders>
          <w:tblCellMar>
            <w:top w:w="0" w:type="dxa"/>
            <w:left w:w="108" w:type="dxa"/>
            <w:bottom w:w="0" w:type="dxa"/>
            <w:right w:w="108" w:type="dxa"/>
          </w:tblCellMar>
        </w:tblPrEx>
        <w:trPr>
          <w:trHeight w:val="20" w:hRule="atLeast"/>
        </w:trPr>
        <w:tc>
          <w:tcPr>
            <w:tcW w:w="9745" w:type="dxa"/>
            <w:gridSpan w:val="7"/>
            <w:tcBorders>
              <w:tl2br w:val="nil"/>
              <w:tr2bl w:val="nil"/>
            </w:tcBorders>
            <w:noWrap w:val="0"/>
            <w:vAlign w:val="center"/>
          </w:tcPr>
          <w:p>
            <w:pPr>
              <w:widowControl/>
              <w:spacing w:line="360" w:lineRule="auto"/>
              <w:jc w:val="left"/>
              <w:rPr>
                <w:rFonts w:ascii="宋体" w:hAnsi="宋体" w:eastAsia="宋体" w:cs="宋体"/>
                <w:color w:val="FF0000"/>
                <w:kern w:val="0"/>
                <w:sz w:val="18"/>
                <w:szCs w:val="18"/>
              </w:rPr>
            </w:pPr>
            <w:r>
              <w:rPr>
                <w:rFonts w:hint="eastAsia" w:ascii="宋体" w:hAnsi="宋体" w:eastAsia="宋体" w:cs="宋体"/>
                <w:kern w:val="0"/>
                <w:sz w:val="18"/>
                <w:szCs w:val="18"/>
              </w:rPr>
              <w:t>废水排放口编号：</w:t>
            </w:r>
            <w:r>
              <w:rPr>
                <w:rFonts w:hint="eastAsia" w:ascii="宋体" w:hAnsi="宋体" w:eastAsia="宋体" w:cs="宋体"/>
                <w:color w:val="000000"/>
                <w:kern w:val="0"/>
                <w:sz w:val="18"/>
                <w:szCs w:val="18"/>
              </w:rPr>
              <w:t>□□□□□</w:t>
            </w:r>
          </w:p>
        </w:tc>
      </w:tr>
      <w:tr>
        <w:tblPrEx>
          <w:tblBorders>
            <w:top w:val="double" w:color="auto" w:sz="4" w:space="0"/>
            <w:left w:val="double" w:color="auto" w:sz="4" w:space="0"/>
            <w:bottom w:val="double" w:color="auto" w:sz="4" w:space="0"/>
            <w:right w:val="double" w:color="auto" w:sz="4" w:space="0"/>
            <w:insideH w:val="dashSmallGap" w:color="auto" w:sz="4" w:space="0"/>
            <w:insideV w:val="dashSmallGap" w:color="auto" w:sz="4" w:space="0"/>
          </w:tblBorders>
          <w:tblCellMar>
            <w:top w:w="0" w:type="dxa"/>
            <w:left w:w="108" w:type="dxa"/>
            <w:bottom w:w="0" w:type="dxa"/>
            <w:right w:w="108" w:type="dxa"/>
          </w:tblCellMar>
        </w:tblPrEx>
        <w:trPr>
          <w:trHeight w:val="20" w:hRule="atLeast"/>
        </w:trPr>
        <w:tc>
          <w:tcPr>
            <w:tcW w:w="9745" w:type="dxa"/>
            <w:gridSpan w:val="7"/>
            <w:tcBorders>
              <w:tl2br w:val="nil"/>
              <w:tr2bl w:val="nil"/>
            </w:tcBorders>
            <w:noWrap w:val="0"/>
            <w:vAlign w:val="center"/>
          </w:tcPr>
          <w:p>
            <w:pPr>
              <w:widowControl/>
              <w:spacing w:line="360" w:lineRule="auto"/>
              <w:jc w:val="left"/>
              <w:rPr>
                <w:rFonts w:hint="eastAsia" w:ascii="宋体" w:hAnsi="宋体" w:eastAsia="宋体" w:cs="宋体"/>
                <w:kern w:val="0"/>
                <w:sz w:val="18"/>
                <w:szCs w:val="18"/>
                <w:lang w:eastAsia="zh-CN"/>
              </w:rPr>
            </w:pPr>
            <w:r>
              <w:rPr>
                <w:rFonts w:hint="eastAsia" w:ascii="宋体" w:hAnsi="宋体" w:eastAsia="宋体" w:cs="宋体"/>
                <w:color w:val="FF0000"/>
                <w:kern w:val="0"/>
                <w:sz w:val="18"/>
                <w:szCs w:val="18"/>
                <w:highlight w:val="yellow"/>
              </w:rPr>
              <w:t>污水处理设施当前执行标准</w:t>
            </w:r>
            <w:r>
              <w:rPr>
                <w:rFonts w:hint="eastAsia" w:ascii="宋体" w:hAnsi="宋体" w:cs="宋体"/>
                <w:color w:val="FF0000"/>
                <w:kern w:val="0"/>
                <w:sz w:val="18"/>
                <w:szCs w:val="18"/>
                <w:highlight w:val="yellow"/>
                <w:lang w:eastAsia="zh-CN"/>
              </w:rPr>
              <w:t>：</w:t>
            </w:r>
          </w:p>
        </w:tc>
      </w:tr>
      <w:tr>
        <w:tblPrEx>
          <w:tblBorders>
            <w:top w:val="double" w:color="auto" w:sz="4" w:space="0"/>
            <w:left w:val="double" w:color="auto" w:sz="4" w:space="0"/>
            <w:bottom w:val="double" w:color="auto" w:sz="4" w:space="0"/>
            <w:right w:val="double" w:color="auto" w:sz="4" w:space="0"/>
            <w:insideH w:val="dashSmallGap" w:color="auto" w:sz="4" w:space="0"/>
            <w:insideV w:val="dashSmallGap" w:color="auto" w:sz="4" w:space="0"/>
          </w:tblBorders>
          <w:tblCellMar>
            <w:top w:w="0" w:type="dxa"/>
            <w:left w:w="108" w:type="dxa"/>
            <w:bottom w:w="0" w:type="dxa"/>
            <w:right w:w="108" w:type="dxa"/>
          </w:tblCellMar>
        </w:tblPrEx>
        <w:trPr>
          <w:trHeight w:val="20" w:hRule="atLeast"/>
        </w:trPr>
        <w:tc>
          <w:tcPr>
            <w:tcW w:w="2497" w:type="dxa"/>
            <w:tcBorders>
              <w:tl2br w:val="nil"/>
              <w:tr2bl w:val="nil"/>
            </w:tcBorders>
            <w:noWrap w:val="0"/>
            <w:vAlign w:val="center"/>
          </w:tcPr>
          <w:p>
            <w:pPr>
              <w:widowControl/>
              <w:spacing w:line="360" w:lineRule="auto"/>
              <w:jc w:val="center"/>
              <w:rPr>
                <w:rFonts w:ascii="宋体" w:hAnsi="宋体" w:eastAsia="宋体" w:cs="宋体"/>
                <w:color w:val="000000"/>
                <w:kern w:val="0"/>
                <w:sz w:val="18"/>
                <w:szCs w:val="18"/>
              </w:rPr>
            </w:pPr>
            <w:r>
              <w:rPr>
                <w:rFonts w:hint="eastAsia" w:ascii="宋体" w:hAnsi="宋体" w:eastAsia="宋体" w:cs="宋体"/>
                <w:bCs/>
                <w:color w:val="000000"/>
                <w:kern w:val="0"/>
                <w:sz w:val="18"/>
                <w:szCs w:val="18"/>
              </w:rPr>
              <w:t>指标名称</w:t>
            </w:r>
          </w:p>
        </w:tc>
        <w:tc>
          <w:tcPr>
            <w:tcW w:w="1323" w:type="dxa"/>
            <w:tcBorders>
              <w:tl2br w:val="nil"/>
              <w:tr2bl w:val="nil"/>
            </w:tcBorders>
            <w:noWrap w:val="0"/>
            <w:vAlign w:val="center"/>
          </w:tcPr>
          <w:p>
            <w:pPr>
              <w:widowControl/>
              <w:spacing w:line="360" w:lineRule="auto"/>
              <w:jc w:val="center"/>
              <w:rPr>
                <w:rFonts w:ascii="宋体" w:hAnsi="宋体" w:eastAsia="宋体" w:cs="宋体"/>
                <w:color w:val="000000"/>
                <w:kern w:val="0"/>
                <w:sz w:val="18"/>
                <w:szCs w:val="18"/>
              </w:rPr>
            </w:pPr>
            <w:r>
              <w:rPr>
                <w:rFonts w:hint="eastAsia" w:ascii="宋体" w:hAnsi="宋体" w:eastAsia="宋体" w:cs="宋体"/>
                <w:bCs/>
                <w:color w:val="000000"/>
                <w:kern w:val="0"/>
                <w:sz w:val="18"/>
                <w:szCs w:val="18"/>
              </w:rPr>
              <w:t>计量单位</w:t>
            </w:r>
          </w:p>
        </w:tc>
        <w:tc>
          <w:tcPr>
            <w:tcW w:w="625" w:type="dxa"/>
            <w:tcBorders>
              <w:tl2br w:val="nil"/>
              <w:tr2bl w:val="nil"/>
            </w:tcBorders>
            <w:noWrap w:val="0"/>
            <w:vAlign w:val="center"/>
          </w:tcPr>
          <w:p>
            <w:pPr>
              <w:widowControl/>
              <w:spacing w:line="360" w:lineRule="auto"/>
              <w:jc w:val="center"/>
              <w:rPr>
                <w:rFonts w:ascii="宋体" w:hAnsi="宋体" w:eastAsia="宋体" w:cs="宋体"/>
                <w:color w:val="000000"/>
                <w:kern w:val="0"/>
                <w:sz w:val="18"/>
                <w:szCs w:val="18"/>
              </w:rPr>
            </w:pPr>
            <w:r>
              <w:rPr>
                <w:rFonts w:hint="eastAsia" w:ascii="宋体" w:hAnsi="宋体" w:eastAsia="宋体" w:cs="宋体"/>
                <w:bCs/>
                <w:color w:val="000000"/>
                <w:kern w:val="0"/>
                <w:sz w:val="18"/>
                <w:szCs w:val="18"/>
              </w:rPr>
              <w:t>代码</w:t>
            </w:r>
          </w:p>
        </w:tc>
        <w:tc>
          <w:tcPr>
            <w:tcW w:w="1580" w:type="dxa"/>
            <w:tcBorders>
              <w:tl2br w:val="nil"/>
              <w:tr2bl w:val="nil"/>
            </w:tcBorders>
            <w:noWrap w:val="0"/>
            <w:vAlign w:val="center"/>
          </w:tcPr>
          <w:p>
            <w:pPr>
              <w:widowControl/>
              <w:spacing w:line="36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监测方式</w:t>
            </w:r>
          </w:p>
        </w:tc>
        <w:tc>
          <w:tcPr>
            <w:tcW w:w="730" w:type="dxa"/>
            <w:tcBorders>
              <w:tl2br w:val="nil"/>
              <w:tr2bl w:val="nil"/>
            </w:tcBorders>
            <w:noWrap w:val="0"/>
            <w:vAlign w:val="center"/>
          </w:tcPr>
          <w:p>
            <w:pPr>
              <w:widowControl/>
              <w:spacing w:line="360" w:lineRule="auto"/>
              <w:jc w:val="cente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年平均值</w:t>
            </w:r>
          </w:p>
        </w:tc>
        <w:tc>
          <w:tcPr>
            <w:tcW w:w="1430" w:type="dxa"/>
            <w:tcBorders>
              <w:tl2br w:val="nil"/>
              <w:tr2bl w:val="nil"/>
            </w:tcBorders>
            <w:noWrap w:val="0"/>
            <w:vAlign w:val="center"/>
          </w:tcPr>
          <w:p>
            <w:pPr>
              <w:widowControl/>
              <w:spacing w:line="360" w:lineRule="auto"/>
              <w:jc w:val="cente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最大月均值</w:t>
            </w:r>
          </w:p>
        </w:tc>
        <w:tc>
          <w:tcPr>
            <w:tcW w:w="1560" w:type="dxa"/>
            <w:tcBorders>
              <w:tl2br w:val="nil"/>
              <w:tr2bl w:val="nil"/>
            </w:tcBorders>
            <w:noWrap w:val="0"/>
            <w:vAlign w:val="center"/>
          </w:tcPr>
          <w:p>
            <w:pPr>
              <w:widowControl/>
              <w:spacing w:line="360" w:lineRule="auto"/>
              <w:jc w:val="cente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最小月均值</w:t>
            </w:r>
          </w:p>
        </w:tc>
      </w:tr>
      <w:tr>
        <w:tblPrEx>
          <w:tblBorders>
            <w:top w:val="double" w:color="auto" w:sz="4" w:space="0"/>
            <w:left w:val="double" w:color="auto" w:sz="4" w:space="0"/>
            <w:bottom w:val="double" w:color="auto" w:sz="4" w:space="0"/>
            <w:right w:val="double" w:color="auto" w:sz="4" w:space="0"/>
            <w:insideH w:val="dashSmallGap" w:color="auto" w:sz="4" w:space="0"/>
            <w:insideV w:val="dashSmallGap" w:color="auto" w:sz="4" w:space="0"/>
          </w:tblBorders>
          <w:tblCellMar>
            <w:top w:w="0" w:type="dxa"/>
            <w:left w:w="108" w:type="dxa"/>
            <w:bottom w:w="0" w:type="dxa"/>
            <w:right w:w="108" w:type="dxa"/>
          </w:tblCellMar>
        </w:tblPrEx>
        <w:trPr>
          <w:trHeight w:val="20" w:hRule="atLeast"/>
        </w:trPr>
        <w:tc>
          <w:tcPr>
            <w:tcW w:w="2497" w:type="dxa"/>
            <w:tcBorders>
              <w:tl2br w:val="nil"/>
              <w:tr2bl w:val="nil"/>
            </w:tcBorders>
            <w:noWrap w:val="0"/>
            <w:vAlign w:val="center"/>
          </w:tcPr>
          <w:p>
            <w:pPr>
              <w:widowControl/>
              <w:spacing w:line="360" w:lineRule="auto"/>
              <w:jc w:val="left"/>
              <w:rPr>
                <w:rFonts w:hint="default" w:ascii="宋体" w:hAnsi="宋体" w:eastAsia="宋体" w:cs="宋体"/>
                <w:color w:val="000000"/>
                <w:kern w:val="0"/>
                <w:sz w:val="18"/>
                <w:szCs w:val="18"/>
                <w:highlight w:val="yellow"/>
                <w:lang w:val="en-US" w:eastAsia="zh-CN"/>
              </w:rPr>
            </w:pPr>
            <w:r>
              <w:rPr>
                <w:rFonts w:hint="eastAsia" w:ascii="宋体" w:hAnsi="宋体" w:cs="宋体"/>
                <w:color w:val="000000"/>
                <w:kern w:val="0"/>
                <w:sz w:val="18"/>
                <w:szCs w:val="18"/>
                <w:highlight w:val="yellow"/>
                <w:lang w:val="en-US" w:eastAsia="zh-CN"/>
              </w:rPr>
              <w:t>进水量</w:t>
            </w:r>
          </w:p>
        </w:tc>
        <w:tc>
          <w:tcPr>
            <w:tcW w:w="1323" w:type="dxa"/>
            <w:tcBorders>
              <w:tl2br w:val="nil"/>
              <w:tr2bl w:val="nil"/>
            </w:tcBorders>
            <w:noWrap w:val="0"/>
            <w:vAlign w:val="center"/>
          </w:tcPr>
          <w:p>
            <w:pPr>
              <w:widowControl/>
              <w:spacing w:line="360" w:lineRule="auto"/>
              <w:jc w:val="center"/>
              <w:rPr>
                <w:rFonts w:hint="eastAsia" w:ascii="宋体" w:hAnsi="宋体" w:eastAsia="宋体" w:cs="宋体"/>
                <w:color w:val="000000"/>
                <w:kern w:val="0"/>
                <w:sz w:val="18"/>
                <w:szCs w:val="18"/>
                <w:highlight w:val="yellow"/>
              </w:rPr>
            </w:pPr>
            <w:r>
              <w:rPr>
                <w:rFonts w:hint="eastAsia" w:ascii="宋体" w:hAnsi="宋体" w:eastAsia="宋体" w:cs="宋体"/>
                <w:color w:val="000000"/>
                <w:kern w:val="0"/>
                <w:sz w:val="18"/>
                <w:szCs w:val="18"/>
                <w:highlight w:val="yellow"/>
              </w:rPr>
              <w:t>立方米/时</w:t>
            </w:r>
          </w:p>
        </w:tc>
        <w:tc>
          <w:tcPr>
            <w:tcW w:w="625" w:type="dxa"/>
            <w:tcBorders>
              <w:tl2br w:val="nil"/>
              <w:tr2bl w:val="nil"/>
            </w:tcBorders>
            <w:noWrap w:val="0"/>
            <w:vAlign w:val="center"/>
          </w:tcPr>
          <w:p>
            <w:pPr>
              <w:widowControl/>
              <w:spacing w:line="360" w:lineRule="auto"/>
              <w:jc w:val="center"/>
              <w:rPr>
                <w:rFonts w:hint="eastAsia" w:ascii="宋体" w:hAnsi="宋体" w:eastAsia="宋体" w:cs="宋体"/>
                <w:color w:val="000000"/>
                <w:kern w:val="0"/>
                <w:sz w:val="18"/>
                <w:szCs w:val="18"/>
              </w:rPr>
            </w:pPr>
          </w:p>
        </w:tc>
        <w:tc>
          <w:tcPr>
            <w:tcW w:w="1580" w:type="dxa"/>
            <w:tcBorders>
              <w:tl2br w:val="nil"/>
              <w:tr2bl w:val="nil"/>
            </w:tcBorders>
            <w:noWrap w:val="0"/>
            <w:vAlign w:val="top"/>
          </w:tcPr>
          <w:p>
            <w:pPr>
              <w:widowControl/>
              <w:spacing w:line="360" w:lineRule="auto"/>
              <w:jc w:val="center"/>
              <w:rPr>
                <w:rFonts w:hint="eastAsia" w:ascii="宋体" w:hAnsi="宋体" w:eastAsia="宋体" w:cs="宋体"/>
                <w:color w:val="000000"/>
                <w:kern w:val="0"/>
                <w:sz w:val="18"/>
                <w:szCs w:val="18"/>
              </w:rPr>
            </w:pPr>
          </w:p>
        </w:tc>
        <w:tc>
          <w:tcPr>
            <w:tcW w:w="730" w:type="dxa"/>
            <w:tcBorders>
              <w:tl2br w:val="nil"/>
              <w:tr2bl w:val="nil"/>
            </w:tcBorders>
            <w:noWrap w:val="0"/>
            <w:vAlign w:val="center"/>
          </w:tcPr>
          <w:p>
            <w:pPr>
              <w:widowControl/>
              <w:spacing w:line="360" w:lineRule="auto"/>
              <w:jc w:val="center"/>
              <w:rPr>
                <w:rFonts w:ascii="宋体" w:hAnsi="宋体" w:eastAsia="宋体" w:cs="宋体"/>
                <w:b/>
                <w:bCs/>
                <w:color w:val="000000"/>
                <w:kern w:val="0"/>
                <w:sz w:val="18"/>
                <w:szCs w:val="18"/>
              </w:rPr>
            </w:pPr>
          </w:p>
        </w:tc>
        <w:tc>
          <w:tcPr>
            <w:tcW w:w="1430" w:type="dxa"/>
            <w:tcBorders>
              <w:tl2br w:val="nil"/>
              <w:tr2bl w:val="nil"/>
            </w:tcBorders>
            <w:noWrap w:val="0"/>
            <w:vAlign w:val="center"/>
          </w:tcPr>
          <w:p>
            <w:pPr>
              <w:widowControl/>
              <w:spacing w:line="360" w:lineRule="auto"/>
              <w:jc w:val="center"/>
              <w:rPr>
                <w:rFonts w:ascii="宋体" w:hAnsi="宋体" w:eastAsia="宋体" w:cs="宋体"/>
                <w:b/>
                <w:bCs/>
                <w:color w:val="000000"/>
                <w:kern w:val="0"/>
                <w:sz w:val="18"/>
                <w:szCs w:val="18"/>
              </w:rPr>
            </w:pPr>
          </w:p>
        </w:tc>
        <w:tc>
          <w:tcPr>
            <w:tcW w:w="1560" w:type="dxa"/>
            <w:tcBorders>
              <w:tl2br w:val="nil"/>
              <w:tr2bl w:val="nil"/>
            </w:tcBorders>
            <w:noWrap w:val="0"/>
            <w:vAlign w:val="center"/>
          </w:tcPr>
          <w:p>
            <w:pPr>
              <w:widowControl/>
              <w:spacing w:line="360" w:lineRule="auto"/>
              <w:jc w:val="center"/>
              <w:rPr>
                <w:rFonts w:ascii="宋体" w:hAnsi="宋体" w:eastAsia="宋体" w:cs="宋体"/>
                <w:b/>
                <w:bCs/>
                <w:color w:val="000000"/>
                <w:kern w:val="0"/>
                <w:sz w:val="18"/>
                <w:szCs w:val="18"/>
              </w:rPr>
            </w:pPr>
          </w:p>
        </w:tc>
      </w:tr>
      <w:tr>
        <w:tblPrEx>
          <w:tblBorders>
            <w:top w:val="double" w:color="auto" w:sz="4" w:space="0"/>
            <w:left w:val="double" w:color="auto" w:sz="4" w:space="0"/>
            <w:bottom w:val="double" w:color="auto" w:sz="4" w:space="0"/>
            <w:right w:val="double" w:color="auto" w:sz="4" w:space="0"/>
            <w:insideH w:val="dashSmallGap" w:color="auto" w:sz="4" w:space="0"/>
            <w:insideV w:val="dashSmallGap" w:color="auto" w:sz="4" w:space="0"/>
          </w:tblBorders>
          <w:tblCellMar>
            <w:top w:w="0" w:type="dxa"/>
            <w:left w:w="108" w:type="dxa"/>
            <w:bottom w:w="0" w:type="dxa"/>
            <w:right w:w="108" w:type="dxa"/>
          </w:tblCellMar>
        </w:tblPrEx>
        <w:trPr>
          <w:trHeight w:val="20" w:hRule="atLeast"/>
        </w:trPr>
        <w:tc>
          <w:tcPr>
            <w:tcW w:w="2497" w:type="dxa"/>
            <w:tcBorders>
              <w:tl2br w:val="nil"/>
              <w:tr2bl w:val="nil"/>
            </w:tcBorders>
            <w:noWrap w:val="0"/>
            <w:vAlign w:val="center"/>
          </w:tcPr>
          <w:p>
            <w:pPr>
              <w:widowControl/>
              <w:spacing w:line="36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yellow"/>
              </w:rPr>
              <w:t>排水量</w:t>
            </w:r>
          </w:p>
        </w:tc>
        <w:tc>
          <w:tcPr>
            <w:tcW w:w="1323" w:type="dxa"/>
            <w:tcBorders>
              <w:tl2br w:val="nil"/>
              <w:tr2bl w:val="nil"/>
            </w:tcBorders>
            <w:noWrap w:val="0"/>
            <w:vAlign w:val="center"/>
          </w:tcPr>
          <w:p>
            <w:pPr>
              <w:widowControl/>
              <w:spacing w:line="36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立方米/时</w:t>
            </w:r>
          </w:p>
        </w:tc>
        <w:tc>
          <w:tcPr>
            <w:tcW w:w="625" w:type="dxa"/>
            <w:tcBorders>
              <w:tl2br w:val="nil"/>
              <w:tr2bl w:val="nil"/>
            </w:tcBorders>
            <w:noWrap w:val="0"/>
            <w:vAlign w:val="center"/>
          </w:tcPr>
          <w:p>
            <w:pPr>
              <w:widowControl/>
              <w:spacing w:line="36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w:t>
            </w:r>
          </w:p>
        </w:tc>
        <w:tc>
          <w:tcPr>
            <w:tcW w:w="1580" w:type="dxa"/>
            <w:tcBorders>
              <w:tl2br w:val="nil"/>
              <w:tr2bl w:val="nil"/>
            </w:tcBorders>
            <w:noWrap w:val="0"/>
            <w:vAlign w:val="top"/>
          </w:tcPr>
          <w:p>
            <w:pPr>
              <w:widowControl/>
              <w:spacing w:line="36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30" w:type="dxa"/>
            <w:tcBorders>
              <w:tl2br w:val="nil"/>
              <w:tr2bl w:val="nil"/>
            </w:tcBorders>
            <w:noWrap w:val="0"/>
            <w:vAlign w:val="center"/>
          </w:tcPr>
          <w:p>
            <w:pPr>
              <w:widowControl/>
              <w:spacing w:line="360" w:lineRule="auto"/>
              <w:jc w:val="center"/>
              <w:rPr>
                <w:rFonts w:ascii="宋体" w:hAnsi="宋体" w:eastAsia="宋体" w:cs="宋体"/>
                <w:b/>
                <w:bCs/>
                <w:color w:val="000000"/>
                <w:kern w:val="0"/>
                <w:sz w:val="18"/>
                <w:szCs w:val="18"/>
              </w:rPr>
            </w:pPr>
          </w:p>
        </w:tc>
        <w:tc>
          <w:tcPr>
            <w:tcW w:w="1430" w:type="dxa"/>
            <w:tcBorders>
              <w:tl2br w:val="nil"/>
              <w:tr2bl w:val="nil"/>
            </w:tcBorders>
            <w:noWrap w:val="0"/>
            <w:vAlign w:val="center"/>
          </w:tcPr>
          <w:p>
            <w:pPr>
              <w:widowControl/>
              <w:spacing w:line="360" w:lineRule="auto"/>
              <w:jc w:val="center"/>
              <w:rPr>
                <w:rFonts w:ascii="宋体" w:hAnsi="宋体" w:eastAsia="宋体" w:cs="宋体"/>
                <w:b/>
                <w:bCs/>
                <w:color w:val="000000"/>
                <w:kern w:val="0"/>
                <w:sz w:val="18"/>
                <w:szCs w:val="18"/>
              </w:rPr>
            </w:pPr>
          </w:p>
        </w:tc>
        <w:tc>
          <w:tcPr>
            <w:tcW w:w="1560" w:type="dxa"/>
            <w:tcBorders>
              <w:tl2br w:val="nil"/>
              <w:tr2bl w:val="nil"/>
            </w:tcBorders>
            <w:noWrap w:val="0"/>
            <w:vAlign w:val="center"/>
          </w:tcPr>
          <w:p>
            <w:pPr>
              <w:widowControl/>
              <w:spacing w:line="360" w:lineRule="auto"/>
              <w:jc w:val="center"/>
              <w:rPr>
                <w:rFonts w:ascii="宋体" w:hAnsi="宋体" w:eastAsia="宋体" w:cs="宋体"/>
                <w:b/>
                <w:bCs/>
                <w:color w:val="000000"/>
                <w:kern w:val="0"/>
                <w:sz w:val="18"/>
                <w:szCs w:val="18"/>
              </w:rPr>
            </w:pPr>
          </w:p>
        </w:tc>
      </w:tr>
      <w:tr>
        <w:tblPrEx>
          <w:tblBorders>
            <w:top w:val="double" w:color="auto" w:sz="4" w:space="0"/>
            <w:left w:val="double" w:color="auto" w:sz="4" w:space="0"/>
            <w:bottom w:val="double" w:color="auto" w:sz="4" w:space="0"/>
            <w:right w:val="double" w:color="auto" w:sz="4" w:space="0"/>
            <w:insideH w:val="dashSmallGap" w:color="auto" w:sz="4" w:space="0"/>
            <w:insideV w:val="dashSmallGap" w:color="auto" w:sz="4" w:space="0"/>
          </w:tblBorders>
          <w:tblCellMar>
            <w:top w:w="0" w:type="dxa"/>
            <w:left w:w="108" w:type="dxa"/>
            <w:bottom w:w="0" w:type="dxa"/>
            <w:right w:w="108" w:type="dxa"/>
          </w:tblCellMar>
        </w:tblPrEx>
        <w:trPr>
          <w:trHeight w:val="20" w:hRule="atLeast"/>
        </w:trPr>
        <w:tc>
          <w:tcPr>
            <w:tcW w:w="2497" w:type="dxa"/>
            <w:tcBorders>
              <w:tl2br w:val="nil"/>
              <w:tr2bl w:val="nil"/>
            </w:tcBorders>
            <w:noWrap w:val="0"/>
            <w:vAlign w:val="center"/>
          </w:tcPr>
          <w:p>
            <w:pPr>
              <w:widowControl/>
              <w:spacing w:line="360" w:lineRule="auto"/>
              <w:jc w:val="left"/>
              <w:rPr>
                <w:rFonts w:hint="eastAsia" w:ascii="宋体" w:hAnsi="宋体" w:eastAsia="宋体" w:cs="宋体"/>
                <w:color w:val="000000"/>
                <w:kern w:val="0"/>
                <w:sz w:val="18"/>
                <w:szCs w:val="18"/>
                <w:lang w:val="en-US" w:eastAsia="zh-Hans"/>
              </w:rPr>
            </w:pPr>
            <w:r>
              <w:rPr>
                <w:rFonts w:hint="eastAsia" w:ascii="宋体" w:hAnsi="宋体" w:cs="宋体"/>
                <w:color w:val="000000"/>
                <w:kern w:val="0"/>
                <w:sz w:val="18"/>
                <w:szCs w:val="18"/>
                <w:lang w:val="en-US" w:eastAsia="zh-Hans"/>
              </w:rPr>
              <w:t>进口</w:t>
            </w:r>
            <w:r>
              <w:rPr>
                <w:rFonts w:hint="eastAsia" w:ascii="宋体" w:hAnsi="宋体" w:eastAsia="宋体" w:cs="宋体"/>
                <w:color w:val="000000"/>
                <w:kern w:val="0"/>
                <w:sz w:val="18"/>
                <w:szCs w:val="18"/>
                <w:lang w:val="en-US" w:eastAsia="zh-CN"/>
              </w:rPr>
              <w:t>pH</w:t>
            </w:r>
            <w:r>
              <w:rPr>
                <w:rFonts w:hint="eastAsia" w:ascii="宋体" w:hAnsi="宋体" w:cs="宋体"/>
                <w:color w:val="000000"/>
                <w:kern w:val="0"/>
                <w:sz w:val="18"/>
                <w:szCs w:val="18"/>
                <w:lang w:val="en-US" w:eastAsia="zh-Hans"/>
              </w:rPr>
              <w:t>值</w:t>
            </w:r>
          </w:p>
        </w:tc>
        <w:tc>
          <w:tcPr>
            <w:tcW w:w="1323" w:type="dxa"/>
            <w:tcBorders>
              <w:tl2br w:val="nil"/>
              <w:tr2bl w:val="nil"/>
            </w:tcBorders>
            <w:noWrap w:val="0"/>
            <w:vAlign w:val="center"/>
          </w:tcPr>
          <w:p>
            <w:pPr>
              <w:widowControl/>
              <w:spacing w:line="360" w:lineRule="auto"/>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highlight w:val="none"/>
              </w:rPr>
              <w:t>—</w:t>
            </w:r>
          </w:p>
        </w:tc>
        <w:tc>
          <w:tcPr>
            <w:tcW w:w="625" w:type="dxa"/>
            <w:tcBorders>
              <w:tl2br w:val="nil"/>
              <w:tr2bl w:val="nil"/>
            </w:tcBorders>
            <w:noWrap w:val="0"/>
            <w:vAlign w:val="center"/>
          </w:tcPr>
          <w:p>
            <w:pPr>
              <w:widowControl/>
              <w:spacing w:line="36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02</w:t>
            </w:r>
          </w:p>
        </w:tc>
        <w:tc>
          <w:tcPr>
            <w:tcW w:w="1580" w:type="dxa"/>
            <w:tcBorders>
              <w:tl2br w:val="nil"/>
              <w:tr2bl w:val="nil"/>
            </w:tcBorders>
            <w:noWrap w:val="0"/>
            <w:vAlign w:val="top"/>
          </w:tcPr>
          <w:p>
            <w:pPr>
              <w:widowControl/>
              <w:spacing w:line="36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30" w:type="dxa"/>
            <w:tcBorders>
              <w:tl2br w:val="nil"/>
              <w:tr2bl w:val="nil"/>
            </w:tcBorders>
            <w:noWrap w:val="0"/>
            <w:vAlign w:val="center"/>
          </w:tcPr>
          <w:p>
            <w:pPr>
              <w:widowControl/>
              <w:spacing w:line="360" w:lineRule="auto"/>
              <w:jc w:val="center"/>
              <w:rPr>
                <w:rFonts w:ascii="宋体" w:hAnsi="宋体" w:eastAsia="宋体" w:cs="宋体"/>
                <w:b/>
                <w:bCs/>
                <w:color w:val="000000"/>
                <w:kern w:val="0"/>
                <w:sz w:val="18"/>
                <w:szCs w:val="18"/>
              </w:rPr>
            </w:pPr>
          </w:p>
        </w:tc>
        <w:tc>
          <w:tcPr>
            <w:tcW w:w="1430" w:type="dxa"/>
            <w:tcBorders>
              <w:tl2br w:val="nil"/>
              <w:tr2bl w:val="nil"/>
            </w:tcBorders>
            <w:noWrap w:val="0"/>
            <w:vAlign w:val="center"/>
          </w:tcPr>
          <w:p>
            <w:pPr>
              <w:widowControl/>
              <w:spacing w:line="360" w:lineRule="auto"/>
              <w:jc w:val="center"/>
              <w:rPr>
                <w:rFonts w:ascii="宋体" w:hAnsi="宋体" w:eastAsia="宋体" w:cs="宋体"/>
                <w:b/>
                <w:bCs/>
                <w:color w:val="000000"/>
                <w:kern w:val="0"/>
                <w:sz w:val="18"/>
                <w:szCs w:val="18"/>
              </w:rPr>
            </w:pPr>
          </w:p>
        </w:tc>
        <w:tc>
          <w:tcPr>
            <w:tcW w:w="1560" w:type="dxa"/>
            <w:tcBorders>
              <w:tl2br w:val="nil"/>
              <w:tr2bl w:val="nil"/>
            </w:tcBorders>
            <w:noWrap w:val="0"/>
            <w:vAlign w:val="center"/>
          </w:tcPr>
          <w:p>
            <w:pPr>
              <w:widowControl/>
              <w:spacing w:line="360" w:lineRule="auto"/>
              <w:jc w:val="center"/>
              <w:rPr>
                <w:rFonts w:ascii="宋体" w:hAnsi="宋体" w:eastAsia="宋体" w:cs="宋体"/>
                <w:b/>
                <w:bCs/>
                <w:color w:val="000000"/>
                <w:kern w:val="0"/>
                <w:sz w:val="18"/>
                <w:szCs w:val="18"/>
              </w:rPr>
            </w:pPr>
          </w:p>
        </w:tc>
      </w:tr>
    </w:tbl>
    <w:p>
      <w:pPr>
        <w:widowControl w:val="0"/>
        <w:numPr>
          <w:ilvl w:val="0"/>
          <w:numId w:val="0"/>
        </w:numPr>
        <w:tabs>
          <w:tab w:val="left" w:pos="312"/>
        </w:tabs>
        <w:jc w:val="both"/>
        <w:rPr>
          <w:rFonts w:hint="eastAsia"/>
          <w:lang w:val="en-US" w:eastAsia="zh-CN"/>
        </w:rPr>
      </w:pPr>
    </w:p>
    <w:p>
      <w:pPr>
        <w:widowControl w:val="0"/>
        <w:numPr>
          <w:ilvl w:val="0"/>
          <w:numId w:val="0"/>
        </w:numPr>
        <w:tabs>
          <w:tab w:val="left" w:pos="312"/>
        </w:tabs>
        <w:jc w:val="both"/>
        <w:rPr>
          <w:rFonts w:hint="eastAsia"/>
          <w:lang w:val="en-US" w:eastAsia="zh-CN"/>
        </w:rPr>
      </w:pPr>
    </w:p>
    <w:tbl>
      <w:tblPr>
        <w:tblStyle w:val="12"/>
        <w:tblW w:w="946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46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7"/>
                <w:lang w:val="en-US" w:eastAsia="zh-CN" w:bidi="ar"/>
              </w:rPr>
              <w:t>《城镇污水处理厂污染物排放标准》（</w:t>
            </w:r>
            <w:r>
              <w:rPr>
                <w:rStyle w:val="28"/>
                <w:rFonts w:eastAsia="宋体"/>
                <w:lang w:val="en-US" w:eastAsia="zh-CN" w:bidi="ar"/>
              </w:rPr>
              <w:t>GB18918-2002</w:t>
            </w:r>
            <w:r>
              <w:rPr>
                <w:rStyle w:val="27"/>
                <w:lang w:val="en-US" w:eastAsia="zh-CN" w:bidi="ar"/>
              </w:rPr>
              <w:t>）一级</w:t>
            </w:r>
            <w:r>
              <w:rPr>
                <w:rStyle w:val="28"/>
                <w:rFonts w:eastAsia="宋体"/>
                <w:lang w:val="en-US" w:eastAsia="zh-CN" w:bidi="ar"/>
              </w:rPr>
              <w:t>A</w:t>
            </w:r>
            <w:r>
              <w:rPr>
                <w:rStyle w:val="27"/>
                <w:lang w:val="en-US" w:eastAsia="zh-CN" w:bidi="ar"/>
              </w:rPr>
              <w:t>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7"/>
                <w:lang w:val="en-US" w:eastAsia="zh-CN" w:bidi="ar"/>
              </w:rPr>
              <w:t>《城镇污水处理厂污染物排放标准》（</w:t>
            </w:r>
            <w:r>
              <w:rPr>
                <w:rStyle w:val="28"/>
                <w:rFonts w:eastAsia="宋体"/>
                <w:lang w:val="en-US" w:eastAsia="zh-CN" w:bidi="ar"/>
              </w:rPr>
              <w:t>GB18918-2002</w:t>
            </w:r>
            <w:r>
              <w:rPr>
                <w:rStyle w:val="27"/>
                <w:lang w:val="en-US" w:eastAsia="zh-CN" w:bidi="ar"/>
              </w:rPr>
              <w:t>）一级</w:t>
            </w:r>
            <w:r>
              <w:rPr>
                <w:rStyle w:val="28"/>
                <w:rFonts w:eastAsia="宋体"/>
                <w:lang w:val="en-US" w:eastAsia="zh-CN" w:bidi="ar"/>
              </w:rPr>
              <w:t>B</w:t>
            </w:r>
            <w:r>
              <w:rPr>
                <w:rStyle w:val="27"/>
                <w:lang w:val="en-US" w:eastAsia="zh-CN" w:bidi="ar"/>
              </w:rPr>
              <w:t>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7"/>
                <w:lang w:val="en-US" w:eastAsia="zh-CN" w:bidi="ar"/>
              </w:rPr>
              <w:t>《城镇污水处理厂污染物排放标准》（</w:t>
            </w:r>
            <w:r>
              <w:rPr>
                <w:rStyle w:val="28"/>
                <w:rFonts w:eastAsia="宋体"/>
                <w:lang w:val="en-US" w:eastAsia="zh-CN" w:bidi="ar"/>
              </w:rPr>
              <w:t>GB18918-2002</w:t>
            </w:r>
            <w:r>
              <w:rPr>
                <w:rStyle w:val="27"/>
                <w:lang w:val="en-US" w:eastAsia="zh-CN" w:bidi="ar"/>
              </w:rPr>
              <w:t>）二级标准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7"/>
                <w:lang w:val="en-US" w:eastAsia="zh-CN" w:bidi="ar"/>
              </w:rPr>
              <w:t>《城镇污水处理厂污染物排放标准》（</w:t>
            </w:r>
            <w:r>
              <w:rPr>
                <w:rStyle w:val="28"/>
                <w:rFonts w:eastAsia="宋体"/>
                <w:lang w:val="en-US" w:eastAsia="zh-CN" w:bidi="ar"/>
              </w:rPr>
              <w:t>GB18918-2002</w:t>
            </w:r>
            <w:r>
              <w:rPr>
                <w:rStyle w:val="27"/>
                <w:lang w:val="en-US" w:eastAsia="zh-CN" w:bidi="ar"/>
              </w:rPr>
              <w:t>）三级标准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7"/>
                <w:lang w:val="en-US" w:eastAsia="zh-CN" w:bidi="ar"/>
              </w:rPr>
              <w:t>《地表水环境质量标准》（</w:t>
            </w:r>
            <w:r>
              <w:rPr>
                <w:rStyle w:val="28"/>
                <w:rFonts w:eastAsia="宋体"/>
                <w:lang w:val="en-US" w:eastAsia="zh-CN" w:bidi="ar"/>
              </w:rPr>
              <w:t>GB3838-2002</w:t>
            </w:r>
            <w:r>
              <w:rPr>
                <w:rStyle w:val="27"/>
                <w:lang w:val="en-US" w:eastAsia="zh-CN" w:bidi="ar"/>
              </w:rPr>
              <w:t>）</w:t>
            </w:r>
            <w:r>
              <w:rPr>
                <w:rStyle w:val="28"/>
                <w:rFonts w:eastAsia="宋体"/>
                <w:lang w:val="en-US" w:eastAsia="zh-CN" w:bidi="ar"/>
              </w:rPr>
              <w:t>Ⅰ</w:t>
            </w:r>
            <w:r>
              <w:rPr>
                <w:rStyle w:val="27"/>
                <w:lang w:val="en-US" w:eastAsia="zh-CN" w:bidi="ar"/>
              </w:rPr>
              <w:t>类水质标准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7"/>
                <w:lang w:val="en-US" w:eastAsia="zh-CN" w:bidi="ar"/>
              </w:rPr>
              <w:t>《地表水环境质量标准》（</w:t>
            </w:r>
            <w:r>
              <w:rPr>
                <w:rStyle w:val="28"/>
                <w:rFonts w:eastAsia="宋体"/>
                <w:lang w:val="en-US" w:eastAsia="zh-CN" w:bidi="ar"/>
              </w:rPr>
              <w:t>GB3838-2002</w:t>
            </w:r>
            <w:r>
              <w:rPr>
                <w:rStyle w:val="27"/>
                <w:lang w:val="en-US" w:eastAsia="zh-CN" w:bidi="ar"/>
              </w:rPr>
              <w:t>）</w:t>
            </w:r>
            <w:r>
              <w:rPr>
                <w:rStyle w:val="28"/>
                <w:rFonts w:eastAsia="宋体"/>
                <w:lang w:val="en-US" w:eastAsia="zh-CN" w:bidi="ar"/>
              </w:rPr>
              <w:t>Ⅱ</w:t>
            </w:r>
            <w:r>
              <w:rPr>
                <w:rStyle w:val="27"/>
                <w:lang w:val="en-US" w:eastAsia="zh-CN" w:bidi="ar"/>
              </w:rPr>
              <w:t>类水质标准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7"/>
                <w:lang w:val="en-US" w:eastAsia="zh-CN" w:bidi="ar"/>
              </w:rPr>
              <w:t>《地表水环境质量标准》（</w:t>
            </w:r>
            <w:r>
              <w:rPr>
                <w:rStyle w:val="28"/>
                <w:rFonts w:eastAsia="宋体"/>
                <w:lang w:val="en-US" w:eastAsia="zh-CN" w:bidi="ar"/>
              </w:rPr>
              <w:t>GB3838-2002</w:t>
            </w:r>
            <w:r>
              <w:rPr>
                <w:rStyle w:val="27"/>
                <w:lang w:val="en-US" w:eastAsia="zh-CN" w:bidi="ar"/>
              </w:rPr>
              <w:t>）</w:t>
            </w:r>
            <w:r>
              <w:rPr>
                <w:rStyle w:val="28"/>
                <w:rFonts w:eastAsia="宋体"/>
                <w:lang w:val="en-US" w:eastAsia="zh-CN" w:bidi="ar"/>
              </w:rPr>
              <w:t>Ⅲ</w:t>
            </w:r>
            <w:r>
              <w:rPr>
                <w:rStyle w:val="27"/>
                <w:lang w:val="en-US" w:eastAsia="zh-CN" w:bidi="ar"/>
              </w:rPr>
              <w:t>类水质标准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7"/>
                <w:lang w:val="en-US" w:eastAsia="zh-CN" w:bidi="ar"/>
              </w:rPr>
              <w:t>《地表水环境质量标准》（</w:t>
            </w:r>
            <w:r>
              <w:rPr>
                <w:rStyle w:val="28"/>
                <w:rFonts w:eastAsia="宋体"/>
                <w:lang w:val="en-US" w:eastAsia="zh-CN" w:bidi="ar"/>
              </w:rPr>
              <w:t>GB3838-2002</w:t>
            </w:r>
            <w:r>
              <w:rPr>
                <w:rStyle w:val="27"/>
                <w:lang w:val="en-US" w:eastAsia="zh-CN" w:bidi="ar"/>
              </w:rPr>
              <w:t>）</w:t>
            </w:r>
            <w:r>
              <w:rPr>
                <w:rStyle w:val="28"/>
                <w:rFonts w:eastAsia="宋体"/>
                <w:lang w:val="en-US" w:eastAsia="zh-CN" w:bidi="ar"/>
              </w:rPr>
              <w:t>Ⅳ</w:t>
            </w:r>
            <w:r>
              <w:rPr>
                <w:rStyle w:val="27"/>
                <w:lang w:val="en-US" w:eastAsia="zh-CN" w:bidi="ar"/>
              </w:rPr>
              <w:t>类水质标准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7"/>
                <w:lang w:val="en-US" w:eastAsia="zh-CN" w:bidi="ar"/>
              </w:rPr>
              <w:t>《地表水环境质量标准》（</w:t>
            </w:r>
            <w:r>
              <w:rPr>
                <w:rStyle w:val="28"/>
                <w:rFonts w:eastAsia="宋体"/>
                <w:lang w:val="en-US" w:eastAsia="zh-CN" w:bidi="ar"/>
              </w:rPr>
              <w:t>GB3838-2002</w:t>
            </w:r>
            <w:r>
              <w:rPr>
                <w:rStyle w:val="27"/>
                <w:lang w:val="en-US" w:eastAsia="zh-CN" w:bidi="ar"/>
              </w:rPr>
              <w:t>）</w:t>
            </w:r>
            <w:r>
              <w:rPr>
                <w:rStyle w:val="28"/>
                <w:rFonts w:eastAsia="宋体"/>
                <w:lang w:val="en-US" w:eastAsia="zh-CN" w:bidi="ar"/>
              </w:rPr>
              <w:t>Ⅴ</w:t>
            </w:r>
            <w:r>
              <w:rPr>
                <w:rStyle w:val="27"/>
                <w:lang w:val="en-US" w:eastAsia="zh-CN" w:bidi="ar"/>
              </w:rPr>
              <w:t>类水质标准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7"/>
                <w:lang w:val="en-US" w:eastAsia="zh-CN" w:bidi="ar"/>
              </w:rPr>
              <w:t>《大清河流域水污染物排放标准》（</w:t>
            </w:r>
            <w:r>
              <w:rPr>
                <w:rStyle w:val="28"/>
                <w:rFonts w:eastAsia="宋体"/>
                <w:lang w:val="en-US" w:eastAsia="zh-CN" w:bidi="ar"/>
              </w:rPr>
              <w:t>DB13-2795-2018</w:t>
            </w:r>
            <w:r>
              <w:rPr>
                <w:rStyle w:val="27"/>
                <w:lang w:val="en-US" w:eastAsia="zh-CN" w:bidi="ar"/>
              </w:rPr>
              <w:t>）核心控制区排放限值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46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7"/>
                <w:lang w:val="en-US" w:eastAsia="zh-CN" w:bidi="ar"/>
              </w:rPr>
              <w:t>《大清河流域水污染物排放标准》（</w:t>
            </w:r>
            <w:r>
              <w:rPr>
                <w:rStyle w:val="28"/>
                <w:rFonts w:eastAsia="宋体"/>
                <w:lang w:val="en-US" w:eastAsia="zh-CN" w:bidi="ar"/>
              </w:rPr>
              <w:t>DB13-2795-2018</w:t>
            </w:r>
            <w:r>
              <w:rPr>
                <w:rStyle w:val="27"/>
                <w:lang w:val="en-US" w:eastAsia="zh-CN" w:bidi="ar"/>
              </w:rPr>
              <w:t>）重点控制区排放限值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7"/>
                <w:lang w:val="en-US" w:eastAsia="zh-CN" w:bidi="ar"/>
              </w:rPr>
              <w:t>《大清河流域水污染物排放标准》（</w:t>
            </w:r>
            <w:r>
              <w:rPr>
                <w:rStyle w:val="28"/>
                <w:rFonts w:eastAsia="宋体"/>
                <w:lang w:val="en-US" w:eastAsia="zh-CN" w:bidi="ar"/>
              </w:rPr>
              <w:t>DB13-2795-2018</w:t>
            </w:r>
            <w:r>
              <w:rPr>
                <w:rStyle w:val="27"/>
                <w:lang w:val="en-US" w:eastAsia="zh-CN" w:bidi="ar"/>
              </w:rPr>
              <w:t>）一般控制区排放限值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46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7"/>
                <w:lang w:val="en-US" w:eastAsia="zh-CN" w:bidi="ar"/>
              </w:rPr>
              <w:t>《子牙河流域水污染物排放标准》（（</w:t>
            </w:r>
            <w:r>
              <w:rPr>
                <w:rStyle w:val="28"/>
                <w:rFonts w:eastAsia="宋体"/>
                <w:lang w:val="en-US" w:eastAsia="zh-CN" w:bidi="ar"/>
              </w:rPr>
              <w:t>DB13-2796-2018</w:t>
            </w:r>
            <w:r>
              <w:rPr>
                <w:rStyle w:val="27"/>
                <w:lang w:val="en-US" w:eastAsia="zh-CN" w:bidi="ar"/>
              </w:rPr>
              <w:t>））重点控制区排放限值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7"/>
                <w:lang w:val="en-US" w:eastAsia="zh-CN" w:bidi="ar"/>
              </w:rPr>
              <w:t>《子牙河流域水污染物排放标准》（（</w:t>
            </w:r>
            <w:r>
              <w:rPr>
                <w:rStyle w:val="28"/>
                <w:rFonts w:eastAsia="宋体"/>
                <w:lang w:val="en-US" w:eastAsia="zh-CN" w:bidi="ar"/>
              </w:rPr>
              <w:t>DB13-2796-2018</w:t>
            </w:r>
            <w:r>
              <w:rPr>
                <w:rStyle w:val="27"/>
                <w:lang w:val="en-US" w:eastAsia="zh-CN" w:bidi="ar"/>
              </w:rPr>
              <w:t>））一般控制区排放限值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46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7"/>
                <w:lang w:val="en-US" w:eastAsia="zh-CN" w:bidi="ar"/>
              </w:rPr>
              <w:t>《黑龙港及运东流域水污染物排放标准》（</w:t>
            </w:r>
            <w:r>
              <w:rPr>
                <w:rStyle w:val="28"/>
                <w:rFonts w:eastAsia="宋体"/>
                <w:lang w:val="en-US" w:eastAsia="zh-CN" w:bidi="ar"/>
              </w:rPr>
              <w:t>DB13-2797-2018</w:t>
            </w:r>
            <w:r>
              <w:rPr>
                <w:rStyle w:val="27"/>
                <w:lang w:val="en-US" w:eastAsia="zh-CN" w:bidi="ar"/>
              </w:rPr>
              <w:t>）重点控制区排放限值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7"/>
                <w:lang w:val="en-US" w:eastAsia="zh-CN" w:bidi="ar"/>
              </w:rPr>
              <w:t>《黑龙港及运东流域水污染物排放标准》（</w:t>
            </w:r>
            <w:r>
              <w:rPr>
                <w:rStyle w:val="28"/>
                <w:rFonts w:eastAsia="宋体"/>
                <w:lang w:val="en-US" w:eastAsia="zh-CN" w:bidi="ar"/>
              </w:rPr>
              <w:t>DB13-2797-2018</w:t>
            </w:r>
            <w:r>
              <w:rPr>
                <w:rStyle w:val="27"/>
                <w:lang w:val="en-US" w:eastAsia="zh-CN" w:bidi="ar"/>
              </w:rPr>
              <w:t>）一般控制区排放限值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7"/>
                <w:lang w:val="en-US" w:eastAsia="zh-CN" w:bidi="ar"/>
              </w:rPr>
              <w:t>《农村生活污水排放标准》（</w:t>
            </w:r>
            <w:r>
              <w:rPr>
                <w:rStyle w:val="28"/>
                <w:rFonts w:eastAsia="宋体"/>
                <w:lang w:val="en-US" w:eastAsia="zh-CN" w:bidi="ar"/>
              </w:rPr>
              <w:t>DB13/2171-2020</w:t>
            </w:r>
            <w:r>
              <w:rPr>
                <w:rStyle w:val="27"/>
                <w:lang w:val="en-US" w:eastAsia="zh-CN" w:bidi="ar"/>
              </w:rPr>
              <w:t>）一级标准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7"/>
                <w:lang w:val="en-US" w:eastAsia="zh-CN" w:bidi="ar"/>
              </w:rPr>
              <w:t>《农村生活污水排放标准》（</w:t>
            </w:r>
            <w:r>
              <w:rPr>
                <w:rStyle w:val="28"/>
                <w:rFonts w:eastAsia="宋体"/>
                <w:lang w:val="en-US" w:eastAsia="zh-CN" w:bidi="ar"/>
              </w:rPr>
              <w:t>DB13/2171-2020</w:t>
            </w:r>
            <w:r>
              <w:rPr>
                <w:rStyle w:val="27"/>
                <w:lang w:val="en-US" w:eastAsia="zh-CN" w:bidi="ar"/>
              </w:rPr>
              <w:t>）二级标准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7"/>
                <w:lang w:val="en-US" w:eastAsia="zh-CN" w:bidi="ar"/>
              </w:rPr>
              <w:t>《农村生活污水排放标准》（</w:t>
            </w:r>
            <w:r>
              <w:rPr>
                <w:rStyle w:val="28"/>
                <w:rFonts w:eastAsia="宋体"/>
                <w:lang w:val="en-US" w:eastAsia="zh-CN" w:bidi="ar"/>
              </w:rPr>
              <w:t>DB13/2171-2020</w:t>
            </w:r>
            <w:r>
              <w:rPr>
                <w:rStyle w:val="27"/>
                <w:lang w:val="en-US" w:eastAsia="zh-CN" w:bidi="ar"/>
              </w:rPr>
              <w:t>）三级标准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7"/>
                <w:lang w:val="en-US" w:eastAsia="zh-CN" w:bidi="ar"/>
              </w:rPr>
              <w:t>《农村生活污水排放标准》（</w:t>
            </w:r>
            <w:r>
              <w:rPr>
                <w:rStyle w:val="28"/>
                <w:rFonts w:eastAsia="宋体"/>
                <w:lang w:val="en-US" w:eastAsia="zh-CN" w:bidi="ar"/>
              </w:rPr>
              <w:t>DB13/2171-2020</w:t>
            </w:r>
            <w:r>
              <w:rPr>
                <w:rStyle w:val="27"/>
                <w:lang w:val="en-US" w:eastAsia="zh-CN" w:bidi="ar"/>
              </w:rPr>
              <w:t>）表</w:t>
            </w:r>
            <w:r>
              <w:rPr>
                <w:rStyle w:val="28"/>
                <w:rFonts w:eastAsia="宋体"/>
                <w:lang w:val="en-US" w:eastAsia="zh-CN" w:bidi="ar"/>
              </w:rPr>
              <w:t>2</w:t>
            </w:r>
            <w:r>
              <w:rPr>
                <w:rStyle w:val="27"/>
                <w:lang w:val="en-US" w:eastAsia="zh-CN" w:bidi="ar"/>
              </w:rPr>
              <w:t>白洋淀及其上游流域最高允许排放浓度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其它——自动弹出手动输入框</w:t>
            </w:r>
          </w:p>
        </w:tc>
      </w:tr>
    </w:tbl>
    <w:p>
      <w:pPr>
        <w:pStyle w:val="16"/>
        <w:widowControl/>
        <w:numPr>
          <w:ilvl w:val="1"/>
          <w:numId w:val="2"/>
        </w:numPr>
        <w:ind w:left="425" w:firstLineChars="0"/>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“排水流量”修改为排水量。上面增加“进水量”、单位</w:t>
      </w:r>
    </w:p>
    <w:p>
      <w:pPr>
        <w:widowControl w:val="0"/>
        <w:numPr>
          <w:ilvl w:val="0"/>
          <w:numId w:val="0"/>
        </w:numPr>
        <w:tabs>
          <w:tab w:val="left" w:pos="312"/>
        </w:tabs>
        <w:jc w:val="both"/>
        <w:rPr>
          <w:rFonts w:hint="eastAsia"/>
          <w:lang w:val="en-US" w:eastAsia="zh-CN"/>
        </w:rPr>
      </w:pPr>
    </w:p>
    <w:p>
      <w:pPr>
        <w:widowControl w:val="0"/>
        <w:numPr>
          <w:ilvl w:val="0"/>
          <w:numId w:val="0"/>
        </w:numPr>
        <w:tabs>
          <w:tab w:val="left" w:pos="312"/>
        </w:tabs>
        <w:jc w:val="both"/>
        <w:rPr>
          <w:rFonts w:hint="eastAsia"/>
          <w:lang w:val="en-US" w:eastAsia="zh-CN"/>
        </w:rPr>
      </w:pPr>
      <w:r>
        <w:drawing>
          <wp:inline distT="0" distB="0" distL="114300" distR="114300">
            <wp:extent cx="6643370" cy="3649345"/>
            <wp:effectExtent l="0" t="0" r="127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6643370" cy="3649345"/>
                    </a:xfrm>
                    <a:prstGeom prst="rect">
                      <a:avLst/>
                    </a:prstGeom>
                    <a:noFill/>
                    <a:ln>
                      <a:noFill/>
                    </a:ln>
                  </pic:spPr>
                </pic:pic>
              </a:graphicData>
            </a:graphic>
          </wp:inline>
        </w:drawing>
      </w:r>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B8F01"/>
    <w:multiLevelType w:val="singleLevel"/>
    <w:tmpl w:val="9C9B8F01"/>
    <w:lvl w:ilvl="0" w:tentative="0">
      <w:start w:val="8"/>
      <w:numFmt w:val="decimal"/>
      <w:lvlText w:val="%1."/>
      <w:lvlJc w:val="left"/>
      <w:pPr>
        <w:tabs>
          <w:tab w:val="left" w:pos="312"/>
        </w:tabs>
      </w:pPr>
    </w:lvl>
  </w:abstractNum>
  <w:abstractNum w:abstractNumId="1">
    <w:nsid w:val="3F130DC2"/>
    <w:multiLevelType w:val="multilevel"/>
    <w:tmpl w:val="3F130DC2"/>
    <w:lvl w:ilvl="0" w:tentative="0">
      <w:start w:val="1"/>
      <w:numFmt w:val="japaneseCounting"/>
      <w:lvlText w:val="%1、"/>
      <w:lvlJc w:val="left"/>
      <w:pPr>
        <w:ind w:left="630" w:hanging="630"/>
      </w:pPr>
      <w:rPr>
        <w:rFonts w:hint="default"/>
        <w:lang w:val="en-US"/>
      </w:rPr>
    </w:lvl>
    <w:lvl w:ilvl="1" w:tentative="0">
      <w:start w:val="1"/>
      <w:numFmt w:val="lowerLetter"/>
      <w:lvlText w:val="%2)"/>
      <w:lvlJc w:val="left"/>
      <w:pPr>
        <w:ind w:left="840" w:hanging="420"/>
      </w:pPr>
    </w:lvl>
    <w:lvl w:ilvl="2" w:tentative="0">
      <w:start w:val="1"/>
      <w:numFmt w:val="decimal"/>
      <w:lvlText w:val="%3）"/>
      <w:lvlJc w:val="left"/>
      <w:pPr>
        <w:ind w:left="2486"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F750FD"/>
    <w:multiLevelType w:val="singleLevel"/>
    <w:tmpl w:val="55F750FD"/>
    <w:lvl w:ilvl="0" w:tentative="0">
      <w:start w:val="2"/>
      <w:numFmt w:val="decimal"/>
      <w:lvlText w:val="%1."/>
      <w:lvlJc w:val="left"/>
      <w:pPr>
        <w:tabs>
          <w:tab w:val="left" w:pos="312"/>
        </w:tabs>
      </w:pPr>
    </w:lvl>
  </w:abstractNum>
  <w:abstractNum w:abstractNumId="3">
    <w:nsid w:val="59AE217F"/>
    <w:multiLevelType w:val="multilevel"/>
    <w:tmpl w:val="59AE217F"/>
    <w:lvl w:ilvl="0" w:tentative="0">
      <w:start w:val="1"/>
      <w:numFmt w:val="decimal"/>
      <w:lvlText w:val="%1"/>
      <w:lvlJc w:val="left"/>
      <w:pPr>
        <w:ind w:left="425" w:hanging="425"/>
      </w:pPr>
    </w:lvl>
    <w:lvl w:ilvl="1" w:tentative="0">
      <w:start w:val="1"/>
      <w:numFmt w:val="decimal"/>
      <w:lvlText w:val="%1.%2"/>
      <w:lvlJc w:val="left"/>
      <w:pPr>
        <w:ind w:left="992" w:hanging="567"/>
      </w:pPr>
      <w:rPr>
        <w:rFonts w:ascii="微软雅黑" w:hAnsi="微软雅黑" w:eastAsia="微软雅黑"/>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2"/>
  </w:compat>
  <w:docVars>
    <w:docVar w:name="commondata" w:val="eyJoZGlkIjoiZDc2MjNkMjcwNzczNzRjYmQ2MzYwM2U5MmQ2OGNiYTIifQ=="/>
  </w:docVars>
  <w:rsids>
    <w:rsidRoot w:val="006F4BAD"/>
    <w:rsid w:val="00000BBF"/>
    <w:rsid w:val="00005444"/>
    <w:rsid w:val="00005A65"/>
    <w:rsid w:val="00005B6A"/>
    <w:rsid w:val="00005DC8"/>
    <w:rsid w:val="00007849"/>
    <w:rsid w:val="00007E91"/>
    <w:rsid w:val="00012D15"/>
    <w:rsid w:val="00013654"/>
    <w:rsid w:val="0001374D"/>
    <w:rsid w:val="00016769"/>
    <w:rsid w:val="00017DBB"/>
    <w:rsid w:val="00023FAF"/>
    <w:rsid w:val="000251CE"/>
    <w:rsid w:val="0002579F"/>
    <w:rsid w:val="00025A0B"/>
    <w:rsid w:val="0002723E"/>
    <w:rsid w:val="0002757A"/>
    <w:rsid w:val="00027DE8"/>
    <w:rsid w:val="00031A7D"/>
    <w:rsid w:val="000340A3"/>
    <w:rsid w:val="00037A1B"/>
    <w:rsid w:val="0004238A"/>
    <w:rsid w:val="00042E99"/>
    <w:rsid w:val="00044CCA"/>
    <w:rsid w:val="000454CB"/>
    <w:rsid w:val="00045ED8"/>
    <w:rsid w:val="0005598D"/>
    <w:rsid w:val="00055D10"/>
    <w:rsid w:val="000579EE"/>
    <w:rsid w:val="00063A65"/>
    <w:rsid w:val="00064298"/>
    <w:rsid w:val="00065E95"/>
    <w:rsid w:val="00066808"/>
    <w:rsid w:val="000672A1"/>
    <w:rsid w:val="000709C8"/>
    <w:rsid w:val="00070EED"/>
    <w:rsid w:val="00074DB5"/>
    <w:rsid w:val="00076046"/>
    <w:rsid w:val="000765A3"/>
    <w:rsid w:val="000773E4"/>
    <w:rsid w:val="0007764D"/>
    <w:rsid w:val="00077D33"/>
    <w:rsid w:val="0008224E"/>
    <w:rsid w:val="00083FB8"/>
    <w:rsid w:val="000843DF"/>
    <w:rsid w:val="00084F43"/>
    <w:rsid w:val="000852A4"/>
    <w:rsid w:val="00085DBC"/>
    <w:rsid w:val="00095A41"/>
    <w:rsid w:val="00095DDE"/>
    <w:rsid w:val="00095E5A"/>
    <w:rsid w:val="00096000"/>
    <w:rsid w:val="0009658C"/>
    <w:rsid w:val="000A0447"/>
    <w:rsid w:val="000A2205"/>
    <w:rsid w:val="000A2D18"/>
    <w:rsid w:val="000A450A"/>
    <w:rsid w:val="000B0F05"/>
    <w:rsid w:val="000B2605"/>
    <w:rsid w:val="000B2A5E"/>
    <w:rsid w:val="000B7111"/>
    <w:rsid w:val="000C1EAE"/>
    <w:rsid w:val="000C4BBD"/>
    <w:rsid w:val="000C5B51"/>
    <w:rsid w:val="000C5CBC"/>
    <w:rsid w:val="000C6B8D"/>
    <w:rsid w:val="000D201A"/>
    <w:rsid w:val="000D2ED3"/>
    <w:rsid w:val="000D4C9B"/>
    <w:rsid w:val="000D4F6E"/>
    <w:rsid w:val="000E0E29"/>
    <w:rsid w:val="000E3595"/>
    <w:rsid w:val="000E3642"/>
    <w:rsid w:val="000E5AC6"/>
    <w:rsid w:val="000F198B"/>
    <w:rsid w:val="000F1D2E"/>
    <w:rsid w:val="000F2633"/>
    <w:rsid w:val="000F3216"/>
    <w:rsid w:val="000F4031"/>
    <w:rsid w:val="000F7A90"/>
    <w:rsid w:val="001018DF"/>
    <w:rsid w:val="00104756"/>
    <w:rsid w:val="00106933"/>
    <w:rsid w:val="00110441"/>
    <w:rsid w:val="00112A85"/>
    <w:rsid w:val="0011797A"/>
    <w:rsid w:val="00117F90"/>
    <w:rsid w:val="001233DE"/>
    <w:rsid w:val="001256F6"/>
    <w:rsid w:val="0012670C"/>
    <w:rsid w:val="0013217C"/>
    <w:rsid w:val="001324F5"/>
    <w:rsid w:val="00133614"/>
    <w:rsid w:val="0013741E"/>
    <w:rsid w:val="001419F6"/>
    <w:rsid w:val="0014578F"/>
    <w:rsid w:val="00147423"/>
    <w:rsid w:val="00156212"/>
    <w:rsid w:val="00160178"/>
    <w:rsid w:val="0016027B"/>
    <w:rsid w:val="00160E7A"/>
    <w:rsid w:val="001614F7"/>
    <w:rsid w:val="00161598"/>
    <w:rsid w:val="0016301F"/>
    <w:rsid w:val="0016467E"/>
    <w:rsid w:val="00166D55"/>
    <w:rsid w:val="00167DDD"/>
    <w:rsid w:val="00167EBD"/>
    <w:rsid w:val="00171313"/>
    <w:rsid w:val="001718A6"/>
    <w:rsid w:val="00171AAB"/>
    <w:rsid w:val="00176291"/>
    <w:rsid w:val="0017649E"/>
    <w:rsid w:val="00182E74"/>
    <w:rsid w:val="00185B45"/>
    <w:rsid w:val="0018670D"/>
    <w:rsid w:val="00187208"/>
    <w:rsid w:val="00187ED7"/>
    <w:rsid w:val="00191523"/>
    <w:rsid w:val="001953D3"/>
    <w:rsid w:val="001964B0"/>
    <w:rsid w:val="001A069A"/>
    <w:rsid w:val="001A1726"/>
    <w:rsid w:val="001A5B33"/>
    <w:rsid w:val="001A68F5"/>
    <w:rsid w:val="001A6F44"/>
    <w:rsid w:val="001B1169"/>
    <w:rsid w:val="001B3891"/>
    <w:rsid w:val="001B68CB"/>
    <w:rsid w:val="001C3706"/>
    <w:rsid w:val="001C5B6F"/>
    <w:rsid w:val="001C5F7A"/>
    <w:rsid w:val="001C6AFE"/>
    <w:rsid w:val="001C7029"/>
    <w:rsid w:val="001C74D3"/>
    <w:rsid w:val="001C754E"/>
    <w:rsid w:val="001D02DA"/>
    <w:rsid w:val="001D1420"/>
    <w:rsid w:val="001D1997"/>
    <w:rsid w:val="001D242B"/>
    <w:rsid w:val="001D3F99"/>
    <w:rsid w:val="001D53DB"/>
    <w:rsid w:val="001D6CBA"/>
    <w:rsid w:val="001E0A53"/>
    <w:rsid w:val="001E1121"/>
    <w:rsid w:val="001E1777"/>
    <w:rsid w:val="001E3084"/>
    <w:rsid w:val="001E349B"/>
    <w:rsid w:val="001E4F14"/>
    <w:rsid w:val="001E6624"/>
    <w:rsid w:val="001E66EB"/>
    <w:rsid w:val="001F0191"/>
    <w:rsid w:val="001F5EC6"/>
    <w:rsid w:val="00202A56"/>
    <w:rsid w:val="00204D78"/>
    <w:rsid w:val="0020765D"/>
    <w:rsid w:val="00212688"/>
    <w:rsid w:val="00212E12"/>
    <w:rsid w:val="0021306F"/>
    <w:rsid w:val="00221093"/>
    <w:rsid w:val="00222790"/>
    <w:rsid w:val="00222956"/>
    <w:rsid w:val="00223530"/>
    <w:rsid w:val="0022382A"/>
    <w:rsid w:val="0022448A"/>
    <w:rsid w:val="00224B81"/>
    <w:rsid w:val="002276D9"/>
    <w:rsid w:val="00230C6C"/>
    <w:rsid w:val="002336BE"/>
    <w:rsid w:val="00234235"/>
    <w:rsid w:val="002355BD"/>
    <w:rsid w:val="0023687F"/>
    <w:rsid w:val="00241F59"/>
    <w:rsid w:val="002451BB"/>
    <w:rsid w:val="00245777"/>
    <w:rsid w:val="00245904"/>
    <w:rsid w:val="00245AB5"/>
    <w:rsid w:val="002461AB"/>
    <w:rsid w:val="00247E33"/>
    <w:rsid w:val="0025176D"/>
    <w:rsid w:val="00252E1D"/>
    <w:rsid w:val="002543B7"/>
    <w:rsid w:val="0025496E"/>
    <w:rsid w:val="00261B76"/>
    <w:rsid w:val="00261C20"/>
    <w:rsid w:val="002627EF"/>
    <w:rsid w:val="0026589C"/>
    <w:rsid w:val="002669D9"/>
    <w:rsid w:val="002671B7"/>
    <w:rsid w:val="0027029E"/>
    <w:rsid w:val="00273164"/>
    <w:rsid w:val="002751FB"/>
    <w:rsid w:val="002758F4"/>
    <w:rsid w:val="002768C6"/>
    <w:rsid w:val="002800C9"/>
    <w:rsid w:val="00280741"/>
    <w:rsid w:val="00280ACF"/>
    <w:rsid w:val="002817EC"/>
    <w:rsid w:val="00282873"/>
    <w:rsid w:val="00283BEB"/>
    <w:rsid w:val="002901B4"/>
    <w:rsid w:val="002909B1"/>
    <w:rsid w:val="00291354"/>
    <w:rsid w:val="002918AA"/>
    <w:rsid w:val="00291925"/>
    <w:rsid w:val="00291B4B"/>
    <w:rsid w:val="00295D64"/>
    <w:rsid w:val="00296C85"/>
    <w:rsid w:val="002A2A02"/>
    <w:rsid w:val="002B0F1B"/>
    <w:rsid w:val="002B0F42"/>
    <w:rsid w:val="002B26A4"/>
    <w:rsid w:val="002B39EF"/>
    <w:rsid w:val="002B7E51"/>
    <w:rsid w:val="002C1AE5"/>
    <w:rsid w:val="002C2E86"/>
    <w:rsid w:val="002D0BDA"/>
    <w:rsid w:val="002D17C4"/>
    <w:rsid w:val="002D573D"/>
    <w:rsid w:val="002D5B05"/>
    <w:rsid w:val="002D6CB8"/>
    <w:rsid w:val="002D74E3"/>
    <w:rsid w:val="002E074A"/>
    <w:rsid w:val="002E4314"/>
    <w:rsid w:val="002E47B7"/>
    <w:rsid w:val="002E765B"/>
    <w:rsid w:val="002F4603"/>
    <w:rsid w:val="002F52B8"/>
    <w:rsid w:val="002F6944"/>
    <w:rsid w:val="002F6D3C"/>
    <w:rsid w:val="002F7EBD"/>
    <w:rsid w:val="003014B4"/>
    <w:rsid w:val="00301C35"/>
    <w:rsid w:val="003058BD"/>
    <w:rsid w:val="00305AAF"/>
    <w:rsid w:val="00306666"/>
    <w:rsid w:val="003066EE"/>
    <w:rsid w:val="00307028"/>
    <w:rsid w:val="003118D3"/>
    <w:rsid w:val="00311BA8"/>
    <w:rsid w:val="003138A3"/>
    <w:rsid w:val="00314207"/>
    <w:rsid w:val="00320187"/>
    <w:rsid w:val="0032138B"/>
    <w:rsid w:val="0032169F"/>
    <w:rsid w:val="0032171D"/>
    <w:rsid w:val="00321E61"/>
    <w:rsid w:val="003223CE"/>
    <w:rsid w:val="00322AA8"/>
    <w:rsid w:val="00323E28"/>
    <w:rsid w:val="00324663"/>
    <w:rsid w:val="00327516"/>
    <w:rsid w:val="00333BF6"/>
    <w:rsid w:val="003353D1"/>
    <w:rsid w:val="003359E3"/>
    <w:rsid w:val="0033643C"/>
    <w:rsid w:val="00340BD2"/>
    <w:rsid w:val="00341BC5"/>
    <w:rsid w:val="00342768"/>
    <w:rsid w:val="003428E0"/>
    <w:rsid w:val="00343411"/>
    <w:rsid w:val="00344C5C"/>
    <w:rsid w:val="0034767C"/>
    <w:rsid w:val="003511D9"/>
    <w:rsid w:val="003525CB"/>
    <w:rsid w:val="00353F54"/>
    <w:rsid w:val="00354033"/>
    <w:rsid w:val="00354212"/>
    <w:rsid w:val="0035569D"/>
    <w:rsid w:val="00355936"/>
    <w:rsid w:val="003562D8"/>
    <w:rsid w:val="003563B7"/>
    <w:rsid w:val="00356DE9"/>
    <w:rsid w:val="00357A5B"/>
    <w:rsid w:val="00361083"/>
    <w:rsid w:val="00361928"/>
    <w:rsid w:val="00361B23"/>
    <w:rsid w:val="00365C03"/>
    <w:rsid w:val="00367C1D"/>
    <w:rsid w:val="00370A18"/>
    <w:rsid w:val="00370BFC"/>
    <w:rsid w:val="00372B4A"/>
    <w:rsid w:val="00376773"/>
    <w:rsid w:val="00377025"/>
    <w:rsid w:val="003831F2"/>
    <w:rsid w:val="003834D7"/>
    <w:rsid w:val="00383811"/>
    <w:rsid w:val="00384EF8"/>
    <w:rsid w:val="0038714A"/>
    <w:rsid w:val="003878A6"/>
    <w:rsid w:val="003879D5"/>
    <w:rsid w:val="00391C46"/>
    <w:rsid w:val="00392537"/>
    <w:rsid w:val="00393554"/>
    <w:rsid w:val="003A2EAC"/>
    <w:rsid w:val="003A4395"/>
    <w:rsid w:val="003A49F8"/>
    <w:rsid w:val="003A6F17"/>
    <w:rsid w:val="003A76BB"/>
    <w:rsid w:val="003B0FCE"/>
    <w:rsid w:val="003B1E7E"/>
    <w:rsid w:val="003B2209"/>
    <w:rsid w:val="003B3911"/>
    <w:rsid w:val="003B4602"/>
    <w:rsid w:val="003C2C94"/>
    <w:rsid w:val="003C33EA"/>
    <w:rsid w:val="003C46F5"/>
    <w:rsid w:val="003C5FF9"/>
    <w:rsid w:val="003D5BD5"/>
    <w:rsid w:val="003D6C4D"/>
    <w:rsid w:val="003D7A86"/>
    <w:rsid w:val="003E2514"/>
    <w:rsid w:val="003E3DE4"/>
    <w:rsid w:val="003E574E"/>
    <w:rsid w:val="003F1586"/>
    <w:rsid w:val="003F2F46"/>
    <w:rsid w:val="003F4CD3"/>
    <w:rsid w:val="003F5A8E"/>
    <w:rsid w:val="00400D5D"/>
    <w:rsid w:val="00402A42"/>
    <w:rsid w:val="00402E33"/>
    <w:rsid w:val="00406447"/>
    <w:rsid w:val="00407DE8"/>
    <w:rsid w:val="00411664"/>
    <w:rsid w:val="00411755"/>
    <w:rsid w:val="004118E4"/>
    <w:rsid w:val="00417876"/>
    <w:rsid w:val="00426693"/>
    <w:rsid w:val="004315BA"/>
    <w:rsid w:val="00432864"/>
    <w:rsid w:val="00434853"/>
    <w:rsid w:val="00435008"/>
    <w:rsid w:val="00435AFF"/>
    <w:rsid w:val="00440248"/>
    <w:rsid w:val="00440E07"/>
    <w:rsid w:val="0044260B"/>
    <w:rsid w:val="00444A87"/>
    <w:rsid w:val="0044556A"/>
    <w:rsid w:val="004464AF"/>
    <w:rsid w:val="00450108"/>
    <w:rsid w:val="00450E75"/>
    <w:rsid w:val="00451141"/>
    <w:rsid w:val="004529A2"/>
    <w:rsid w:val="00455892"/>
    <w:rsid w:val="00455FEC"/>
    <w:rsid w:val="00460412"/>
    <w:rsid w:val="00460B65"/>
    <w:rsid w:val="00465014"/>
    <w:rsid w:val="00465871"/>
    <w:rsid w:val="0047033A"/>
    <w:rsid w:val="0047087B"/>
    <w:rsid w:val="00473F5A"/>
    <w:rsid w:val="00474F39"/>
    <w:rsid w:val="004750CF"/>
    <w:rsid w:val="00475405"/>
    <w:rsid w:val="0048132B"/>
    <w:rsid w:val="00482467"/>
    <w:rsid w:val="00482537"/>
    <w:rsid w:val="00484301"/>
    <w:rsid w:val="00484664"/>
    <w:rsid w:val="00485952"/>
    <w:rsid w:val="00490F2D"/>
    <w:rsid w:val="00491D48"/>
    <w:rsid w:val="0049396F"/>
    <w:rsid w:val="004A05A4"/>
    <w:rsid w:val="004A0C5E"/>
    <w:rsid w:val="004A24D5"/>
    <w:rsid w:val="004A3497"/>
    <w:rsid w:val="004A3D95"/>
    <w:rsid w:val="004B1732"/>
    <w:rsid w:val="004B3862"/>
    <w:rsid w:val="004B4323"/>
    <w:rsid w:val="004B4968"/>
    <w:rsid w:val="004B5092"/>
    <w:rsid w:val="004B79EA"/>
    <w:rsid w:val="004C09EE"/>
    <w:rsid w:val="004C1C78"/>
    <w:rsid w:val="004C396F"/>
    <w:rsid w:val="004C4314"/>
    <w:rsid w:val="004C4396"/>
    <w:rsid w:val="004D2248"/>
    <w:rsid w:val="004D2A4B"/>
    <w:rsid w:val="004D3EB0"/>
    <w:rsid w:val="004E23CA"/>
    <w:rsid w:val="004E4CF7"/>
    <w:rsid w:val="004E4E59"/>
    <w:rsid w:val="004E5B1A"/>
    <w:rsid w:val="004E5BAD"/>
    <w:rsid w:val="004E6777"/>
    <w:rsid w:val="004F2146"/>
    <w:rsid w:val="004F272B"/>
    <w:rsid w:val="004F275A"/>
    <w:rsid w:val="00500605"/>
    <w:rsid w:val="00506BC4"/>
    <w:rsid w:val="00507270"/>
    <w:rsid w:val="00507E63"/>
    <w:rsid w:val="005112F5"/>
    <w:rsid w:val="005115C5"/>
    <w:rsid w:val="005128C9"/>
    <w:rsid w:val="0051464E"/>
    <w:rsid w:val="00514BDD"/>
    <w:rsid w:val="005154E0"/>
    <w:rsid w:val="0051561B"/>
    <w:rsid w:val="00517BB3"/>
    <w:rsid w:val="005244CC"/>
    <w:rsid w:val="0052647C"/>
    <w:rsid w:val="0052785D"/>
    <w:rsid w:val="00527E41"/>
    <w:rsid w:val="005305F6"/>
    <w:rsid w:val="00530E19"/>
    <w:rsid w:val="00531737"/>
    <w:rsid w:val="00531FF7"/>
    <w:rsid w:val="0053233D"/>
    <w:rsid w:val="005328D6"/>
    <w:rsid w:val="00533CA8"/>
    <w:rsid w:val="005354BC"/>
    <w:rsid w:val="0053783B"/>
    <w:rsid w:val="00540181"/>
    <w:rsid w:val="005416BE"/>
    <w:rsid w:val="00541D26"/>
    <w:rsid w:val="00542601"/>
    <w:rsid w:val="0054388A"/>
    <w:rsid w:val="005452DE"/>
    <w:rsid w:val="00545873"/>
    <w:rsid w:val="005473BE"/>
    <w:rsid w:val="005478C0"/>
    <w:rsid w:val="00547AEC"/>
    <w:rsid w:val="00550527"/>
    <w:rsid w:val="00556285"/>
    <w:rsid w:val="00557E6F"/>
    <w:rsid w:val="00563474"/>
    <w:rsid w:val="00565FAF"/>
    <w:rsid w:val="0057094F"/>
    <w:rsid w:val="005714C6"/>
    <w:rsid w:val="005751DB"/>
    <w:rsid w:val="00575BDB"/>
    <w:rsid w:val="005767B3"/>
    <w:rsid w:val="005774ED"/>
    <w:rsid w:val="00577AEF"/>
    <w:rsid w:val="0058161F"/>
    <w:rsid w:val="005816A7"/>
    <w:rsid w:val="00585450"/>
    <w:rsid w:val="00585B89"/>
    <w:rsid w:val="00585E2E"/>
    <w:rsid w:val="00587730"/>
    <w:rsid w:val="00590223"/>
    <w:rsid w:val="0059075B"/>
    <w:rsid w:val="0059081D"/>
    <w:rsid w:val="00590975"/>
    <w:rsid w:val="00591D4F"/>
    <w:rsid w:val="00593ABE"/>
    <w:rsid w:val="005950CB"/>
    <w:rsid w:val="00596C7A"/>
    <w:rsid w:val="005A13D1"/>
    <w:rsid w:val="005A1655"/>
    <w:rsid w:val="005A17A0"/>
    <w:rsid w:val="005A3496"/>
    <w:rsid w:val="005A4C60"/>
    <w:rsid w:val="005A4EA1"/>
    <w:rsid w:val="005A5D38"/>
    <w:rsid w:val="005A61EE"/>
    <w:rsid w:val="005A6AF1"/>
    <w:rsid w:val="005A7B94"/>
    <w:rsid w:val="005A7C7B"/>
    <w:rsid w:val="005B008D"/>
    <w:rsid w:val="005B1984"/>
    <w:rsid w:val="005B1F3A"/>
    <w:rsid w:val="005B2769"/>
    <w:rsid w:val="005B30A2"/>
    <w:rsid w:val="005B7281"/>
    <w:rsid w:val="005B7BFE"/>
    <w:rsid w:val="005C04F2"/>
    <w:rsid w:val="005C1033"/>
    <w:rsid w:val="005C145A"/>
    <w:rsid w:val="005C14DC"/>
    <w:rsid w:val="005C1624"/>
    <w:rsid w:val="005D00B6"/>
    <w:rsid w:val="005D1E19"/>
    <w:rsid w:val="005D2781"/>
    <w:rsid w:val="005D4094"/>
    <w:rsid w:val="005D4F5C"/>
    <w:rsid w:val="005D67BC"/>
    <w:rsid w:val="005D6DC0"/>
    <w:rsid w:val="005D7F78"/>
    <w:rsid w:val="005E06BE"/>
    <w:rsid w:val="005E0BE7"/>
    <w:rsid w:val="005E0E88"/>
    <w:rsid w:val="005E3D18"/>
    <w:rsid w:val="005E3D96"/>
    <w:rsid w:val="005E4B3B"/>
    <w:rsid w:val="005F0604"/>
    <w:rsid w:val="005F320B"/>
    <w:rsid w:val="005F3DEA"/>
    <w:rsid w:val="005F4155"/>
    <w:rsid w:val="005F7E0E"/>
    <w:rsid w:val="006010D2"/>
    <w:rsid w:val="006017D3"/>
    <w:rsid w:val="00605EF4"/>
    <w:rsid w:val="00612D6C"/>
    <w:rsid w:val="006131B0"/>
    <w:rsid w:val="006138A2"/>
    <w:rsid w:val="00613FFA"/>
    <w:rsid w:val="0061477E"/>
    <w:rsid w:val="00615200"/>
    <w:rsid w:val="0061724C"/>
    <w:rsid w:val="00621BD7"/>
    <w:rsid w:val="0062596A"/>
    <w:rsid w:val="006277A2"/>
    <w:rsid w:val="0063034A"/>
    <w:rsid w:val="0063191E"/>
    <w:rsid w:val="0063457D"/>
    <w:rsid w:val="0063464C"/>
    <w:rsid w:val="00637626"/>
    <w:rsid w:val="0064236B"/>
    <w:rsid w:val="00645942"/>
    <w:rsid w:val="00651762"/>
    <w:rsid w:val="0065468D"/>
    <w:rsid w:val="00665FB9"/>
    <w:rsid w:val="0066720C"/>
    <w:rsid w:val="00671304"/>
    <w:rsid w:val="00673249"/>
    <w:rsid w:val="006758C3"/>
    <w:rsid w:val="006761C2"/>
    <w:rsid w:val="00677263"/>
    <w:rsid w:val="0068286B"/>
    <w:rsid w:val="00685D36"/>
    <w:rsid w:val="00685FB8"/>
    <w:rsid w:val="00686890"/>
    <w:rsid w:val="00686BB0"/>
    <w:rsid w:val="00686EAA"/>
    <w:rsid w:val="00694F2A"/>
    <w:rsid w:val="00695B3F"/>
    <w:rsid w:val="00696EA2"/>
    <w:rsid w:val="006A1969"/>
    <w:rsid w:val="006A237E"/>
    <w:rsid w:val="006A24F0"/>
    <w:rsid w:val="006A2C87"/>
    <w:rsid w:val="006A3DF5"/>
    <w:rsid w:val="006A3E93"/>
    <w:rsid w:val="006A4CEB"/>
    <w:rsid w:val="006A5E1B"/>
    <w:rsid w:val="006A7D8E"/>
    <w:rsid w:val="006B1926"/>
    <w:rsid w:val="006B355D"/>
    <w:rsid w:val="006B4524"/>
    <w:rsid w:val="006B6133"/>
    <w:rsid w:val="006B728A"/>
    <w:rsid w:val="006B7F8A"/>
    <w:rsid w:val="006C0995"/>
    <w:rsid w:val="006C33BE"/>
    <w:rsid w:val="006C443D"/>
    <w:rsid w:val="006C5FB9"/>
    <w:rsid w:val="006C60F9"/>
    <w:rsid w:val="006C6DC3"/>
    <w:rsid w:val="006C7905"/>
    <w:rsid w:val="006D079C"/>
    <w:rsid w:val="006D109B"/>
    <w:rsid w:val="006D20AA"/>
    <w:rsid w:val="006D433D"/>
    <w:rsid w:val="006D562A"/>
    <w:rsid w:val="006E22FB"/>
    <w:rsid w:val="006E26CA"/>
    <w:rsid w:val="006E3F33"/>
    <w:rsid w:val="006E6E74"/>
    <w:rsid w:val="006F15B0"/>
    <w:rsid w:val="006F37C3"/>
    <w:rsid w:val="006F3D65"/>
    <w:rsid w:val="006F4BAD"/>
    <w:rsid w:val="006F6287"/>
    <w:rsid w:val="006F65D6"/>
    <w:rsid w:val="006F6BF6"/>
    <w:rsid w:val="00700A3C"/>
    <w:rsid w:val="00700C84"/>
    <w:rsid w:val="00702F7D"/>
    <w:rsid w:val="00705D06"/>
    <w:rsid w:val="00707CF6"/>
    <w:rsid w:val="00710DFD"/>
    <w:rsid w:val="007120FD"/>
    <w:rsid w:val="0071556B"/>
    <w:rsid w:val="00717A72"/>
    <w:rsid w:val="0072366A"/>
    <w:rsid w:val="007239B6"/>
    <w:rsid w:val="00725D69"/>
    <w:rsid w:val="0072636B"/>
    <w:rsid w:val="007277C0"/>
    <w:rsid w:val="0073013F"/>
    <w:rsid w:val="00730307"/>
    <w:rsid w:val="00730C0E"/>
    <w:rsid w:val="00731975"/>
    <w:rsid w:val="00732408"/>
    <w:rsid w:val="0073357A"/>
    <w:rsid w:val="0073420A"/>
    <w:rsid w:val="007343C2"/>
    <w:rsid w:val="007345A1"/>
    <w:rsid w:val="007349E3"/>
    <w:rsid w:val="007353A1"/>
    <w:rsid w:val="0073736F"/>
    <w:rsid w:val="007376E1"/>
    <w:rsid w:val="00740421"/>
    <w:rsid w:val="007404E8"/>
    <w:rsid w:val="00743382"/>
    <w:rsid w:val="00743DAD"/>
    <w:rsid w:val="007451D9"/>
    <w:rsid w:val="00747DBF"/>
    <w:rsid w:val="0075064E"/>
    <w:rsid w:val="007516BA"/>
    <w:rsid w:val="00754583"/>
    <w:rsid w:val="0076066A"/>
    <w:rsid w:val="00763DF1"/>
    <w:rsid w:val="00764799"/>
    <w:rsid w:val="007655B2"/>
    <w:rsid w:val="007663CD"/>
    <w:rsid w:val="00767D80"/>
    <w:rsid w:val="0077104E"/>
    <w:rsid w:val="00771F70"/>
    <w:rsid w:val="0077207B"/>
    <w:rsid w:val="00772711"/>
    <w:rsid w:val="00774080"/>
    <w:rsid w:val="007740E5"/>
    <w:rsid w:val="0077510D"/>
    <w:rsid w:val="007761B0"/>
    <w:rsid w:val="00780051"/>
    <w:rsid w:val="00780591"/>
    <w:rsid w:val="007823F3"/>
    <w:rsid w:val="007832A7"/>
    <w:rsid w:val="00783A29"/>
    <w:rsid w:val="00784D6A"/>
    <w:rsid w:val="00785C1F"/>
    <w:rsid w:val="00785CAD"/>
    <w:rsid w:val="0078692E"/>
    <w:rsid w:val="0078789E"/>
    <w:rsid w:val="00792CA3"/>
    <w:rsid w:val="00793B81"/>
    <w:rsid w:val="007945E8"/>
    <w:rsid w:val="007951BB"/>
    <w:rsid w:val="00795436"/>
    <w:rsid w:val="00797264"/>
    <w:rsid w:val="007977FA"/>
    <w:rsid w:val="007A0C10"/>
    <w:rsid w:val="007A35BA"/>
    <w:rsid w:val="007A5066"/>
    <w:rsid w:val="007A6E13"/>
    <w:rsid w:val="007B140A"/>
    <w:rsid w:val="007B59B9"/>
    <w:rsid w:val="007C0C44"/>
    <w:rsid w:val="007C5519"/>
    <w:rsid w:val="007D041E"/>
    <w:rsid w:val="007D1F5C"/>
    <w:rsid w:val="007D25B3"/>
    <w:rsid w:val="007D4AF6"/>
    <w:rsid w:val="007D7C61"/>
    <w:rsid w:val="007E012D"/>
    <w:rsid w:val="007E1FC8"/>
    <w:rsid w:val="007E4868"/>
    <w:rsid w:val="007E4F31"/>
    <w:rsid w:val="007E5726"/>
    <w:rsid w:val="007E6EE2"/>
    <w:rsid w:val="007E7A9B"/>
    <w:rsid w:val="007F035E"/>
    <w:rsid w:val="007F0B2F"/>
    <w:rsid w:val="007F5A72"/>
    <w:rsid w:val="007F6D56"/>
    <w:rsid w:val="007F7ED3"/>
    <w:rsid w:val="00801C78"/>
    <w:rsid w:val="00801E82"/>
    <w:rsid w:val="00802B62"/>
    <w:rsid w:val="008032DE"/>
    <w:rsid w:val="008036FF"/>
    <w:rsid w:val="008039E1"/>
    <w:rsid w:val="00806F57"/>
    <w:rsid w:val="008071D4"/>
    <w:rsid w:val="00807480"/>
    <w:rsid w:val="008075AA"/>
    <w:rsid w:val="00807A9D"/>
    <w:rsid w:val="00812372"/>
    <w:rsid w:val="00813473"/>
    <w:rsid w:val="008142B6"/>
    <w:rsid w:val="00814657"/>
    <w:rsid w:val="00815189"/>
    <w:rsid w:val="00815199"/>
    <w:rsid w:val="00817052"/>
    <w:rsid w:val="00817E33"/>
    <w:rsid w:val="00823239"/>
    <w:rsid w:val="00824981"/>
    <w:rsid w:val="00825898"/>
    <w:rsid w:val="00826CCD"/>
    <w:rsid w:val="00827D79"/>
    <w:rsid w:val="00831DD3"/>
    <w:rsid w:val="00834965"/>
    <w:rsid w:val="00836C07"/>
    <w:rsid w:val="008375C1"/>
    <w:rsid w:val="0084064E"/>
    <w:rsid w:val="0084210B"/>
    <w:rsid w:val="0084363D"/>
    <w:rsid w:val="00846B01"/>
    <w:rsid w:val="00853791"/>
    <w:rsid w:val="008549E5"/>
    <w:rsid w:val="00854F2B"/>
    <w:rsid w:val="008564F0"/>
    <w:rsid w:val="00856D3B"/>
    <w:rsid w:val="0085743C"/>
    <w:rsid w:val="0086005F"/>
    <w:rsid w:val="00861805"/>
    <w:rsid w:val="008620F1"/>
    <w:rsid w:val="00864095"/>
    <w:rsid w:val="0086498F"/>
    <w:rsid w:val="008672CE"/>
    <w:rsid w:val="00867CA0"/>
    <w:rsid w:val="00872737"/>
    <w:rsid w:val="0087454C"/>
    <w:rsid w:val="00875EEF"/>
    <w:rsid w:val="00876CF1"/>
    <w:rsid w:val="00877A70"/>
    <w:rsid w:val="00881B1D"/>
    <w:rsid w:val="008822D8"/>
    <w:rsid w:val="0088241A"/>
    <w:rsid w:val="00883081"/>
    <w:rsid w:val="008850FF"/>
    <w:rsid w:val="00887EA6"/>
    <w:rsid w:val="0089050A"/>
    <w:rsid w:val="0089097A"/>
    <w:rsid w:val="00890AD4"/>
    <w:rsid w:val="00892FAC"/>
    <w:rsid w:val="0089645B"/>
    <w:rsid w:val="008975DA"/>
    <w:rsid w:val="008A0FEC"/>
    <w:rsid w:val="008A1F20"/>
    <w:rsid w:val="008A27EC"/>
    <w:rsid w:val="008A3E18"/>
    <w:rsid w:val="008B0815"/>
    <w:rsid w:val="008B1C65"/>
    <w:rsid w:val="008B331D"/>
    <w:rsid w:val="008B3EDA"/>
    <w:rsid w:val="008B4095"/>
    <w:rsid w:val="008B432F"/>
    <w:rsid w:val="008B789A"/>
    <w:rsid w:val="008C02D5"/>
    <w:rsid w:val="008C1337"/>
    <w:rsid w:val="008C22E4"/>
    <w:rsid w:val="008C2884"/>
    <w:rsid w:val="008C3BED"/>
    <w:rsid w:val="008C5F64"/>
    <w:rsid w:val="008C6E11"/>
    <w:rsid w:val="008D0F50"/>
    <w:rsid w:val="008D1B87"/>
    <w:rsid w:val="008D5BAD"/>
    <w:rsid w:val="008D5E43"/>
    <w:rsid w:val="008E0544"/>
    <w:rsid w:val="008E097C"/>
    <w:rsid w:val="008E204B"/>
    <w:rsid w:val="008E3659"/>
    <w:rsid w:val="008E3E74"/>
    <w:rsid w:val="008E48CD"/>
    <w:rsid w:val="008E5974"/>
    <w:rsid w:val="008E63FB"/>
    <w:rsid w:val="008F04EC"/>
    <w:rsid w:val="008F0662"/>
    <w:rsid w:val="008F094E"/>
    <w:rsid w:val="008F2592"/>
    <w:rsid w:val="008F2D0D"/>
    <w:rsid w:val="008F45F9"/>
    <w:rsid w:val="008F61FB"/>
    <w:rsid w:val="008F6338"/>
    <w:rsid w:val="008F67E0"/>
    <w:rsid w:val="00900376"/>
    <w:rsid w:val="00901E1B"/>
    <w:rsid w:val="00902669"/>
    <w:rsid w:val="0090360B"/>
    <w:rsid w:val="00903E28"/>
    <w:rsid w:val="00904048"/>
    <w:rsid w:val="0090529B"/>
    <w:rsid w:val="00905A30"/>
    <w:rsid w:val="00907606"/>
    <w:rsid w:val="00907681"/>
    <w:rsid w:val="00911771"/>
    <w:rsid w:val="009117E4"/>
    <w:rsid w:val="00911B08"/>
    <w:rsid w:val="00911B55"/>
    <w:rsid w:val="00913CB9"/>
    <w:rsid w:val="009147C0"/>
    <w:rsid w:val="00917D0A"/>
    <w:rsid w:val="009247A0"/>
    <w:rsid w:val="00925027"/>
    <w:rsid w:val="009258ED"/>
    <w:rsid w:val="00926C67"/>
    <w:rsid w:val="009271FA"/>
    <w:rsid w:val="00931851"/>
    <w:rsid w:val="00937820"/>
    <w:rsid w:val="00937A20"/>
    <w:rsid w:val="009441F0"/>
    <w:rsid w:val="00944865"/>
    <w:rsid w:val="009475FA"/>
    <w:rsid w:val="00947924"/>
    <w:rsid w:val="00950159"/>
    <w:rsid w:val="0095031C"/>
    <w:rsid w:val="00951CD2"/>
    <w:rsid w:val="009521A5"/>
    <w:rsid w:val="00952542"/>
    <w:rsid w:val="00954E90"/>
    <w:rsid w:val="00955131"/>
    <w:rsid w:val="00955943"/>
    <w:rsid w:val="00956835"/>
    <w:rsid w:val="009579FA"/>
    <w:rsid w:val="00957E9A"/>
    <w:rsid w:val="00957F2C"/>
    <w:rsid w:val="00960608"/>
    <w:rsid w:val="00961F72"/>
    <w:rsid w:val="00966DF7"/>
    <w:rsid w:val="0096703E"/>
    <w:rsid w:val="009740BF"/>
    <w:rsid w:val="00974436"/>
    <w:rsid w:val="00974F0C"/>
    <w:rsid w:val="00975601"/>
    <w:rsid w:val="0097602D"/>
    <w:rsid w:val="0097709D"/>
    <w:rsid w:val="00977325"/>
    <w:rsid w:val="009803D3"/>
    <w:rsid w:val="00981159"/>
    <w:rsid w:val="0098118B"/>
    <w:rsid w:val="00982A5C"/>
    <w:rsid w:val="00983911"/>
    <w:rsid w:val="0098493C"/>
    <w:rsid w:val="00984A38"/>
    <w:rsid w:val="00985809"/>
    <w:rsid w:val="00985CCA"/>
    <w:rsid w:val="00985E82"/>
    <w:rsid w:val="009867B2"/>
    <w:rsid w:val="00986B24"/>
    <w:rsid w:val="00987AE0"/>
    <w:rsid w:val="00990AEC"/>
    <w:rsid w:val="00990AF0"/>
    <w:rsid w:val="0099121E"/>
    <w:rsid w:val="009925F0"/>
    <w:rsid w:val="00992993"/>
    <w:rsid w:val="00993BFF"/>
    <w:rsid w:val="00995F11"/>
    <w:rsid w:val="009963F8"/>
    <w:rsid w:val="009A0EE7"/>
    <w:rsid w:val="009A0F03"/>
    <w:rsid w:val="009A10F2"/>
    <w:rsid w:val="009A1B30"/>
    <w:rsid w:val="009A34C8"/>
    <w:rsid w:val="009A40B4"/>
    <w:rsid w:val="009A4A5D"/>
    <w:rsid w:val="009A58FF"/>
    <w:rsid w:val="009A69F4"/>
    <w:rsid w:val="009A6FF3"/>
    <w:rsid w:val="009A7AD2"/>
    <w:rsid w:val="009A7DD2"/>
    <w:rsid w:val="009B0BAF"/>
    <w:rsid w:val="009B1E6C"/>
    <w:rsid w:val="009B2245"/>
    <w:rsid w:val="009B3FE7"/>
    <w:rsid w:val="009C0E6E"/>
    <w:rsid w:val="009C1C3F"/>
    <w:rsid w:val="009C20DE"/>
    <w:rsid w:val="009C375F"/>
    <w:rsid w:val="009C59CB"/>
    <w:rsid w:val="009C795F"/>
    <w:rsid w:val="009D270B"/>
    <w:rsid w:val="009D2EC4"/>
    <w:rsid w:val="009D3533"/>
    <w:rsid w:val="009D381F"/>
    <w:rsid w:val="009D69EE"/>
    <w:rsid w:val="009E15BE"/>
    <w:rsid w:val="009E70B8"/>
    <w:rsid w:val="009F26DC"/>
    <w:rsid w:val="009F3351"/>
    <w:rsid w:val="009F3D3B"/>
    <w:rsid w:val="009F6318"/>
    <w:rsid w:val="00A021F7"/>
    <w:rsid w:val="00A04183"/>
    <w:rsid w:val="00A05C6F"/>
    <w:rsid w:val="00A10206"/>
    <w:rsid w:val="00A10993"/>
    <w:rsid w:val="00A10F2F"/>
    <w:rsid w:val="00A1152B"/>
    <w:rsid w:val="00A1263E"/>
    <w:rsid w:val="00A13596"/>
    <w:rsid w:val="00A135E4"/>
    <w:rsid w:val="00A179E6"/>
    <w:rsid w:val="00A206C1"/>
    <w:rsid w:val="00A21784"/>
    <w:rsid w:val="00A2361B"/>
    <w:rsid w:val="00A2400E"/>
    <w:rsid w:val="00A24815"/>
    <w:rsid w:val="00A25FE4"/>
    <w:rsid w:val="00A3014A"/>
    <w:rsid w:val="00A3088B"/>
    <w:rsid w:val="00A319A9"/>
    <w:rsid w:val="00A3222B"/>
    <w:rsid w:val="00A326AE"/>
    <w:rsid w:val="00A32C92"/>
    <w:rsid w:val="00A3341D"/>
    <w:rsid w:val="00A34374"/>
    <w:rsid w:val="00A36815"/>
    <w:rsid w:val="00A37FA6"/>
    <w:rsid w:val="00A4073C"/>
    <w:rsid w:val="00A41A60"/>
    <w:rsid w:val="00A41BE7"/>
    <w:rsid w:val="00A43D8C"/>
    <w:rsid w:val="00A44551"/>
    <w:rsid w:val="00A46610"/>
    <w:rsid w:val="00A517A5"/>
    <w:rsid w:val="00A52211"/>
    <w:rsid w:val="00A560DA"/>
    <w:rsid w:val="00A576F1"/>
    <w:rsid w:val="00A60A4F"/>
    <w:rsid w:val="00A61BEB"/>
    <w:rsid w:val="00A6296B"/>
    <w:rsid w:val="00A62CD8"/>
    <w:rsid w:val="00A63353"/>
    <w:rsid w:val="00A63B19"/>
    <w:rsid w:val="00A64C11"/>
    <w:rsid w:val="00A7348D"/>
    <w:rsid w:val="00A80D13"/>
    <w:rsid w:val="00A8149F"/>
    <w:rsid w:val="00A824B6"/>
    <w:rsid w:val="00A8325E"/>
    <w:rsid w:val="00A83F1C"/>
    <w:rsid w:val="00A9214C"/>
    <w:rsid w:val="00A9301D"/>
    <w:rsid w:val="00A931E0"/>
    <w:rsid w:val="00A96E04"/>
    <w:rsid w:val="00A97F50"/>
    <w:rsid w:val="00AA00EC"/>
    <w:rsid w:val="00AA15E9"/>
    <w:rsid w:val="00AA28BA"/>
    <w:rsid w:val="00AA50FD"/>
    <w:rsid w:val="00AA7918"/>
    <w:rsid w:val="00AA7C07"/>
    <w:rsid w:val="00AB03B5"/>
    <w:rsid w:val="00AB081D"/>
    <w:rsid w:val="00AB11A5"/>
    <w:rsid w:val="00AB5C1E"/>
    <w:rsid w:val="00AC0581"/>
    <w:rsid w:val="00AC0924"/>
    <w:rsid w:val="00AC0A86"/>
    <w:rsid w:val="00AC18BC"/>
    <w:rsid w:val="00AC2562"/>
    <w:rsid w:val="00AC2A1D"/>
    <w:rsid w:val="00AC3390"/>
    <w:rsid w:val="00AD15DF"/>
    <w:rsid w:val="00AD1AD1"/>
    <w:rsid w:val="00AD2456"/>
    <w:rsid w:val="00AD396B"/>
    <w:rsid w:val="00AD5F20"/>
    <w:rsid w:val="00AE047A"/>
    <w:rsid w:val="00AE21D1"/>
    <w:rsid w:val="00AE2DF6"/>
    <w:rsid w:val="00AE5193"/>
    <w:rsid w:val="00AE5340"/>
    <w:rsid w:val="00AE534E"/>
    <w:rsid w:val="00AE5528"/>
    <w:rsid w:val="00AE7378"/>
    <w:rsid w:val="00AE76FC"/>
    <w:rsid w:val="00AF0078"/>
    <w:rsid w:val="00AF21A3"/>
    <w:rsid w:val="00AF2AFF"/>
    <w:rsid w:val="00AF39C8"/>
    <w:rsid w:val="00AF589D"/>
    <w:rsid w:val="00AF7B6F"/>
    <w:rsid w:val="00AF7F42"/>
    <w:rsid w:val="00B02D94"/>
    <w:rsid w:val="00B040DB"/>
    <w:rsid w:val="00B048F1"/>
    <w:rsid w:val="00B063AE"/>
    <w:rsid w:val="00B079E5"/>
    <w:rsid w:val="00B11739"/>
    <w:rsid w:val="00B11A82"/>
    <w:rsid w:val="00B13217"/>
    <w:rsid w:val="00B1579D"/>
    <w:rsid w:val="00B1688D"/>
    <w:rsid w:val="00B21246"/>
    <w:rsid w:val="00B22269"/>
    <w:rsid w:val="00B30F8E"/>
    <w:rsid w:val="00B315C3"/>
    <w:rsid w:val="00B31D5C"/>
    <w:rsid w:val="00B327BA"/>
    <w:rsid w:val="00B33522"/>
    <w:rsid w:val="00B3353B"/>
    <w:rsid w:val="00B345EE"/>
    <w:rsid w:val="00B37414"/>
    <w:rsid w:val="00B378D8"/>
    <w:rsid w:val="00B40198"/>
    <w:rsid w:val="00B40ABF"/>
    <w:rsid w:val="00B417D4"/>
    <w:rsid w:val="00B43385"/>
    <w:rsid w:val="00B47334"/>
    <w:rsid w:val="00B478F0"/>
    <w:rsid w:val="00B56EFB"/>
    <w:rsid w:val="00B60878"/>
    <w:rsid w:val="00B6098A"/>
    <w:rsid w:val="00B61C34"/>
    <w:rsid w:val="00B643D9"/>
    <w:rsid w:val="00B65204"/>
    <w:rsid w:val="00B662B3"/>
    <w:rsid w:val="00B71500"/>
    <w:rsid w:val="00B73B3E"/>
    <w:rsid w:val="00B752B3"/>
    <w:rsid w:val="00B761CF"/>
    <w:rsid w:val="00B765D6"/>
    <w:rsid w:val="00B77CAC"/>
    <w:rsid w:val="00B84285"/>
    <w:rsid w:val="00B85FC8"/>
    <w:rsid w:val="00B90004"/>
    <w:rsid w:val="00B914F9"/>
    <w:rsid w:val="00B937A1"/>
    <w:rsid w:val="00B94D33"/>
    <w:rsid w:val="00BA0AE8"/>
    <w:rsid w:val="00BA3FB3"/>
    <w:rsid w:val="00BA4A46"/>
    <w:rsid w:val="00BA4C8C"/>
    <w:rsid w:val="00BA56FD"/>
    <w:rsid w:val="00BA5E75"/>
    <w:rsid w:val="00BA7BEA"/>
    <w:rsid w:val="00BB00FC"/>
    <w:rsid w:val="00BB28B6"/>
    <w:rsid w:val="00BB51C1"/>
    <w:rsid w:val="00BB5DAE"/>
    <w:rsid w:val="00BB643F"/>
    <w:rsid w:val="00BC0B5E"/>
    <w:rsid w:val="00BC1902"/>
    <w:rsid w:val="00BC2930"/>
    <w:rsid w:val="00BC4085"/>
    <w:rsid w:val="00BC4E27"/>
    <w:rsid w:val="00BC5B67"/>
    <w:rsid w:val="00BC6B96"/>
    <w:rsid w:val="00BD04B0"/>
    <w:rsid w:val="00BD49CA"/>
    <w:rsid w:val="00BD509F"/>
    <w:rsid w:val="00BD51BD"/>
    <w:rsid w:val="00BD56F0"/>
    <w:rsid w:val="00BD76B2"/>
    <w:rsid w:val="00BD7F56"/>
    <w:rsid w:val="00BE0591"/>
    <w:rsid w:val="00BE5B97"/>
    <w:rsid w:val="00BE6AE3"/>
    <w:rsid w:val="00BF0FC8"/>
    <w:rsid w:val="00BF1253"/>
    <w:rsid w:val="00BF2C69"/>
    <w:rsid w:val="00BF430D"/>
    <w:rsid w:val="00BF4A50"/>
    <w:rsid w:val="00BF5392"/>
    <w:rsid w:val="00BF578A"/>
    <w:rsid w:val="00BF79D3"/>
    <w:rsid w:val="00C01A47"/>
    <w:rsid w:val="00C02D9A"/>
    <w:rsid w:val="00C034C0"/>
    <w:rsid w:val="00C0434B"/>
    <w:rsid w:val="00C049D5"/>
    <w:rsid w:val="00C05A8D"/>
    <w:rsid w:val="00C07E2B"/>
    <w:rsid w:val="00C10BB4"/>
    <w:rsid w:val="00C11053"/>
    <w:rsid w:val="00C111A5"/>
    <w:rsid w:val="00C137F0"/>
    <w:rsid w:val="00C14187"/>
    <w:rsid w:val="00C153FC"/>
    <w:rsid w:val="00C17541"/>
    <w:rsid w:val="00C20340"/>
    <w:rsid w:val="00C23046"/>
    <w:rsid w:val="00C2457D"/>
    <w:rsid w:val="00C253D8"/>
    <w:rsid w:val="00C26B02"/>
    <w:rsid w:val="00C324F2"/>
    <w:rsid w:val="00C35381"/>
    <w:rsid w:val="00C359E2"/>
    <w:rsid w:val="00C35BB9"/>
    <w:rsid w:val="00C36B5D"/>
    <w:rsid w:val="00C4415E"/>
    <w:rsid w:val="00C444F8"/>
    <w:rsid w:val="00C449DF"/>
    <w:rsid w:val="00C46302"/>
    <w:rsid w:val="00C4756E"/>
    <w:rsid w:val="00C50148"/>
    <w:rsid w:val="00C51D07"/>
    <w:rsid w:val="00C5245D"/>
    <w:rsid w:val="00C5470D"/>
    <w:rsid w:val="00C57B36"/>
    <w:rsid w:val="00C61794"/>
    <w:rsid w:val="00C6399A"/>
    <w:rsid w:val="00C640AB"/>
    <w:rsid w:val="00C642E3"/>
    <w:rsid w:val="00C64A2F"/>
    <w:rsid w:val="00C65440"/>
    <w:rsid w:val="00C666F5"/>
    <w:rsid w:val="00C672BF"/>
    <w:rsid w:val="00C706CC"/>
    <w:rsid w:val="00C70F73"/>
    <w:rsid w:val="00C72546"/>
    <w:rsid w:val="00C75386"/>
    <w:rsid w:val="00C76ACB"/>
    <w:rsid w:val="00C76C23"/>
    <w:rsid w:val="00C81B4D"/>
    <w:rsid w:val="00C84000"/>
    <w:rsid w:val="00C84352"/>
    <w:rsid w:val="00C84AEC"/>
    <w:rsid w:val="00C875EF"/>
    <w:rsid w:val="00C9033A"/>
    <w:rsid w:val="00C908D5"/>
    <w:rsid w:val="00C91CCA"/>
    <w:rsid w:val="00C92B67"/>
    <w:rsid w:val="00C9380F"/>
    <w:rsid w:val="00C93B73"/>
    <w:rsid w:val="00C94216"/>
    <w:rsid w:val="00C94CE8"/>
    <w:rsid w:val="00CA0D89"/>
    <w:rsid w:val="00CA1460"/>
    <w:rsid w:val="00CA230B"/>
    <w:rsid w:val="00CA307B"/>
    <w:rsid w:val="00CA38FA"/>
    <w:rsid w:val="00CA498F"/>
    <w:rsid w:val="00CA4F44"/>
    <w:rsid w:val="00CA575C"/>
    <w:rsid w:val="00CA5F63"/>
    <w:rsid w:val="00CA6B60"/>
    <w:rsid w:val="00CA717C"/>
    <w:rsid w:val="00CB0BE3"/>
    <w:rsid w:val="00CB3417"/>
    <w:rsid w:val="00CB7C5D"/>
    <w:rsid w:val="00CC33F0"/>
    <w:rsid w:val="00CC3896"/>
    <w:rsid w:val="00CD02CC"/>
    <w:rsid w:val="00CD3490"/>
    <w:rsid w:val="00CD5C97"/>
    <w:rsid w:val="00CE167D"/>
    <w:rsid w:val="00CE2CFC"/>
    <w:rsid w:val="00CE334B"/>
    <w:rsid w:val="00CE4996"/>
    <w:rsid w:val="00CF0ACD"/>
    <w:rsid w:val="00CF2336"/>
    <w:rsid w:val="00CF268B"/>
    <w:rsid w:val="00CF5996"/>
    <w:rsid w:val="00D05CD1"/>
    <w:rsid w:val="00D060B1"/>
    <w:rsid w:val="00D11424"/>
    <w:rsid w:val="00D11A7C"/>
    <w:rsid w:val="00D1596D"/>
    <w:rsid w:val="00D203D8"/>
    <w:rsid w:val="00D2129F"/>
    <w:rsid w:val="00D23813"/>
    <w:rsid w:val="00D26A75"/>
    <w:rsid w:val="00D26AD1"/>
    <w:rsid w:val="00D27625"/>
    <w:rsid w:val="00D30982"/>
    <w:rsid w:val="00D35AF8"/>
    <w:rsid w:val="00D3647E"/>
    <w:rsid w:val="00D37FB7"/>
    <w:rsid w:val="00D40159"/>
    <w:rsid w:val="00D41F9F"/>
    <w:rsid w:val="00D43150"/>
    <w:rsid w:val="00D45896"/>
    <w:rsid w:val="00D51BE2"/>
    <w:rsid w:val="00D532C9"/>
    <w:rsid w:val="00D57A5E"/>
    <w:rsid w:val="00D61F77"/>
    <w:rsid w:val="00D623C6"/>
    <w:rsid w:val="00D63E1D"/>
    <w:rsid w:val="00D65C82"/>
    <w:rsid w:val="00D66739"/>
    <w:rsid w:val="00D66C9A"/>
    <w:rsid w:val="00D67BEE"/>
    <w:rsid w:val="00D730B2"/>
    <w:rsid w:val="00D74A36"/>
    <w:rsid w:val="00D74AB4"/>
    <w:rsid w:val="00D75844"/>
    <w:rsid w:val="00D759C9"/>
    <w:rsid w:val="00D769A4"/>
    <w:rsid w:val="00D817FA"/>
    <w:rsid w:val="00D81E1F"/>
    <w:rsid w:val="00D81F44"/>
    <w:rsid w:val="00D829CF"/>
    <w:rsid w:val="00D83147"/>
    <w:rsid w:val="00D835F9"/>
    <w:rsid w:val="00D835FD"/>
    <w:rsid w:val="00D83AA2"/>
    <w:rsid w:val="00D8536C"/>
    <w:rsid w:val="00D8714A"/>
    <w:rsid w:val="00D87279"/>
    <w:rsid w:val="00D8781B"/>
    <w:rsid w:val="00D92AE6"/>
    <w:rsid w:val="00D93C2C"/>
    <w:rsid w:val="00D93D0A"/>
    <w:rsid w:val="00D93D29"/>
    <w:rsid w:val="00D945BD"/>
    <w:rsid w:val="00D94C79"/>
    <w:rsid w:val="00D9513A"/>
    <w:rsid w:val="00D9564B"/>
    <w:rsid w:val="00D9648B"/>
    <w:rsid w:val="00D96D3C"/>
    <w:rsid w:val="00DA0FBF"/>
    <w:rsid w:val="00DA1217"/>
    <w:rsid w:val="00DA275D"/>
    <w:rsid w:val="00DA29E3"/>
    <w:rsid w:val="00DA3BCE"/>
    <w:rsid w:val="00DA4208"/>
    <w:rsid w:val="00DA6A56"/>
    <w:rsid w:val="00DA7191"/>
    <w:rsid w:val="00DA7FD7"/>
    <w:rsid w:val="00DB2F39"/>
    <w:rsid w:val="00DB3BFC"/>
    <w:rsid w:val="00DB3D60"/>
    <w:rsid w:val="00DB40AB"/>
    <w:rsid w:val="00DB6E39"/>
    <w:rsid w:val="00DB7A45"/>
    <w:rsid w:val="00DC2391"/>
    <w:rsid w:val="00DC37D0"/>
    <w:rsid w:val="00DC3F55"/>
    <w:rsid w:val="00DC4623"/>
    <w:rsid w:val="00DC4F5E"/>
    <w:rsid w:val="00DD0392"/>
    <w:rsid w:val="00DD0888"/>
    <w:rsid w:val="00DD098B"/>
    <w:rsid w:val="00DD1589"/>
    <w:rsid w:val="00DD1F23"/>
    <w:rsid w:val="00DD2F3F"/>
    <w:rsid w:val="00DD4363"/>
    <w:rsid w:val="00DD45ED"/>
    <w:rsid w:val="00DD5F15"/>
    <w:rsid w:val="00DD669D"/>
    <w:rsid w:val="00DD6FCC"/>
    <w:rsid w:val="00DD7FC5"/>
    <w:rsid w:val="00DE2229"/>
    <w:rsid w:val="00DE35AA"/>
    <w:rsid w:val="00DE3B4A"/>
    <w:rsid w:val="00DE3D7A"/>
    <w:rsid w:val="00DE439A"/>
    <w:rsid w:val="00DE51C2"/>
    <w:rsid w:val="00DE57A2"/>
    <w:rsid w:val="00DF1990"/>
    <w:rsid w:val="00DF27D5"/>
    <w:rsid w:val="00DF43CD"/>
    <w:rsid w:val="00DF45B6"/>
    <w:rsid w:val="00DF58BA"/>
    <w:rsid w:val="00DF6D06"/>
    <w:rsid w:val="00DF6EAD"/>
    <w:rsid w:val="00DF7AD7"/>
    <w:rsid w:val="00E00007"/>
    <w:rsid w:val="00E0119B"/>
    <w:rsid w:val="00E02EFE"/>
    <w:rsid w:val="00E0570E"/>
    <w:rsid w:val="00E05D8B"/>
    <w:rsid w:val="00E05F45"/>
    <w:rsid w:val="00E1097E"/>
    <w:rsid w:val="00E11FF1"/>
    <w:rsid w:val="00E13887"/>
    <w:rsid w:val="00E14898"/>
    <w:rsid w:val="00E16220"/>
    <w:rsid w:val="00E162AF"/>
    <w:rsid w:val="00E16E12"/>
    <w:rsid w:val="00E20B1C"/>
    <w:rsid w:val="00E222C9"/>
    <w:rsid w:val="00E237D7"/>
    <w:rsid w:val="00E3057F"/>
    <w:rsid w:val="00E32909"/>
    <w:rsid w:val="00E3401C"/>
    <w:rsid w:val="00E37B02"/>
    <w:rsid w:val="00E41FE5"/>
    <w:rsid w:val="00E42154"/>
    <w:rsid w:val="00E438BE"/>
    <w:rsid w:val="00E449C6"/>
    <w:rsid w:val="00E45F95"/>
    <w:rsid w:val="00E47305"/>
    <w:rsid w:val="00E50338"/>
    <w:rsid w:val="00E506BB"/>
    <w:rsid w:val="00E50B8B"/>
    <w:rsid w:val="00E512C1"/>
    <w:rsid w:val="00E5263D"/>
    <w:rsid w:val="00E53792"/>
    <w:rsid w:val="00E5472B"/>
    <w:rsid w:val="00E614E1"/>
    <w:rsid w:val="00E62C79"/>
    <w:rsid w:val="00E643D7"/>
    <w:rsid w:val="00E64FFB"/>
    <w:rsid w:val="00E65398"/>
    <w:rsid w:val="00E70ABA"/>
    <w:rsid w:val="00E7289C"/>
    <w:rsid w:val="00E728D0"/>
    <w:rsid w:val="00E72E77"/>
    <w:rsid w:val="00E75434"/>
    <w:rsid w:val="00E75476"/>
    <w:rsid w:val="00E84948"/>
    <w:rsid w:val="00E86266"/>
    <w:rsid w:val="00E86526"/>
    <w:rsid w:val="00E86A7D"/>
    <w:rsid w:val="00E86D7F"/>
    <w:rsid w:val="00E87738"/>
    <w:rsid w:val="00E90B80"/>
    <w:rsid w:val="00E93DED"/>
    <w:rsid w:val="00E957D6"/>
    <w:rsid w:val="00EA131D"/>
    <w:rsid w:val="00EA19AC"/>
    <w:rsid w:val="00EA35CD"/>
    <w:rsid w:val="00EA3D0A"/>
    <w:rsid w:val="00EA5909"/>
    <w:rsid w:val="00EA60F9"/>
    <w:rsid w:val="00EB0477"/>
    <w:rsid w:val="00EB0AFA"/>
    <w:rsid w:val="00EB4342"/>
    <w:rsid w:val="00EB6420"/>
    <w:rsid w:val="00EC1A26"/>
    <w:rsid w:val="00EC3758"/>
    <w:rsid w:val="00EC41BA"/>
    <w:rsid w:val="00EC555F"/>
    <w:rsid w:val="00EC6117"/>
    <w:rsid w:val="00EC650C"/>
    <w:rsid w:val="00EC6858"/>
    <w:rsid w:val="00EC72FA"/>
    <w:rsid w:val="00ED0C46"/>
    <w:rsid w:val="00ED1F4E"/>
    <w:rsid w:val="00ED2EF4"/>
    <w:rsid w:val="00ED349A"/>
    <w:rsid w:val="00ED53C0"/>
    <w:rsid w:val="00ED56F7"/>
    <w:rsid w:val="00EE025A"/>
    <w:rsid w:val="00EE2A74"/>
    <w:rsid w:val="00EE30D3"/>
    <w:rsid w:val="00EE3423"/>
    <w:rsid w:val="00EE367E"/>
    <w:rsid w:val="00EE46E0"/>
    <w:rsid w:val="00EE63AF"/>
    <w:rsid w:val="00EE6B2C"/>
    <w:rsid w:val="00EE7030"/>
    <w:rsid w:val="00EE7559"/>
    <w:rsid w:val="00EF1B9B"/>
    <w:rsid w:val="00EF5B02"/>
    <w:rsid w:val="00EF64F5"/>
    <w:rsid w:val="00F007F5"/>
    <w:rsid w:val="00F0170D"/>
    <w:rsid w:val="00F04821"/>
    <w:rsid w:val="00F06D3B"/>
    <w:rsid w:val="00F07525"/>
    <w:rsid w:val="00F10848"/>
    <w:rsid w:val="00F1174B"/>
    <w:rsid w:val="00F1323E"/>
    <w:rsid w:val="00F154C7"/>
    <w:rsid w:val="00F15874"/>
    <w:rsid w:val="00F20BDA"/>
    <w:rsid w:val="00F2157E"/>
    <w:rsid w:val="00F2316C"/>
    <w:rsid w:val="00F26501"/>
    <w:rsid w:val="00F26EE8"/>
    <w:rsid w:val="00F32A4F"/>
    <w:rsid w:val="00F32A70"/>
    <w:rsid w:val="00F345D6"/>
    <w:rsid w:val="00F34E83"/>
    <w:rsid w:val="00F355DC"/>
    <w:rsid w:val="00F36D0B"/>
    <w:rsid w:val="00F371A1"/>
    <w:rsid w:val="00F371C0"/>
    <w:rsid w:val="00F40167"/>
    <w:rsid w:val="00F40293"/>
    <w:rsid w:val="00F4262A"/>
    <w:rsid w:val="00F43B94"/>
    <w:rsid w:val="00F46034"/>
    <w:rsid w:val="00F463E7"/>
    <w:rsid w:val="00F479BC"/>
    <w:rsid w:val="00F50FB5"/>
    <w:rsid w:val="00F5524F"/>
    <w:rsid w:val="00F6103A"/>
    <w:rsid w:val="00F615F9"/>
    <w:rsid w:val="00F616D4"/>
    <w:rsid w:val="00F62440"/>
    <w:rsid w:val="00F64C27"/>
    <w:rsid w:val="00F66FC4"/>
    <w:rsid w:val="00F67611"/>
    <w:rsid w:val="00F73577"/>
    <w:rsid w:val="00F76790"/>
    <w:rsid w:val="00F77419"/>
    <w:rsid w:val="00F77A0A"/>
    <w:rsid w:val="00F82FD5"/>
    <w:rsid w:val="00F832EF"/>
    <w:rsid w:val="00F8348B"/>
    <w:rsid w:val="00F849B3"/>
    <w:rsid w:val="00F8526B"/>
    <w:rsid w:val="00F85B12"/>
    <w:rsid w:val="00F86206"/>
    <w:rsid w:val="00F86551"/>
    <w:rsid w:val="00F91270"/>
    <w:rsid w:val="00F92869"/>
    <w:rsid w:val="00F95AD7"/>
    <w:rsid w:val="00F967A7"/>
    <w:rsid w:val="00F9784B"/>
    <w:rsid w:val="00FA04A5"/>
    <w:rsid w:val="00FA0671"/>
    <w:rsid w:val="00FA2997"/>
    <w:rsid w:val="00FA340F"/>
    <w:rsid w:val="00FA46C0"/>
    <w:rsid w:val="00FA5D65"/>
    <w:rsid w:val="00FA67B3"/>
    <w:rsid w:val="00FB0D74"/>
    <w:rsid w:val="00FB1F2E"/>
    <w:rsid w:val="00FB2984"/>
    <w:rsid w:val="00FB3F21"/>
    <w:rsid w:val="00FB7060"/>
    <w:rsid w:val="00FB7A6D"/>
    <w:rsid w:val="00FB7C37"/>
    <w:rsid w:val="00FC0F6E"/>
    <w:rsid w:val="00FC16A9"/>
    <w:rsid w:val="00FC266E"/>
    <w:rsid w:val="00FC36C2"/>
    <w:rsid w:val="00FC5289"/>
    <w:rsid w:val="00FC52FF"/>
    <w:rsid w:val="00FC5982"/>
    <w:rsid w:val="00FC63B3"/>
    <w:rsid w:val="00FC6FD0"/>
    <w:rsid w:val="00FC72EE"/>
    <w:rsid w:val="00FC7A0A"/>
    <w:rsid w:val="00FD0EA5"/>
    <w:rsid w:val="00FD1A31"/>
    <w:rsid w:val="00FD4ED2"/>
    <w:rsid w:val="00FD59F9"/>
    <w:rsid w:val="00FD78AC"/>
    <w:rsid w:val="00FE0E21"/>
    <w:rsid w:val="00FE1626"/>
    <w:rsid w:val="00FE2639"/>
    <w:rsid w:val="00FE3D85"/>
    <w:rsid w:val="00FE47E8"/>
    <w:rsid w:val="00FE4D92"/>
    <w:rsid w:val="00FE4FFD"/>
    <w:rsid w:val="00FE5010"/>
    <w:rsid w:val="00FE600C"/>
    <w:rsid w:val="00FF0BF0"/>
    <w:rsid w:val="00FF2677"/>
    <w:rsid w:val="00FF30FA"/>
    <w:rsid w:val="00FF4B64"/>
    <w:rsid w:val="00FF4E99"/>
    <w:rsid w:val="00FF5049"/>
    <w:rsid w:val="00FF533B"/>
    <w:rsid w:val="010019A2"/>
    <w:rsid w:val="011614FB"/>
    <w:rsid w:val="011621D8"/>
    <w:rsid w:val="011E1FE4"/>
    <w:rsid w:val="012D192E"/>
    <w:rsid w:val="01441108"/>
    <w:rsid w:val="014E0B86"/>
    <w:rsid w:val="01625E0F"/>
    <w:rsid w:val="016A6FD7"/>
    <w:rsid w:val="01707188"/>
    <w:rsid w:val="01871A91"/>
    <w:rsid w:val="019529B5"/>
    <w:rsid w:val="01AE3588"/>
    <w:rsid w:val="01B12F89"/>
    <w:rsid w:val="01B42DF8"/>
    <w:rsid w:val="01C20AC5"/>
    <w:rsid w:val="01D02FB6"/>
    <w:rsid w:val="01D31020"/>
    <w:rsid w:val="01E824FA"/>
    <w:rsid w:val="01EB39D0"/>
    <w:rsid w:val="01F0755F"/>
    <w:rsid w:val="020016E9"/>
    <w:rsid w:val="02010A8C"/>
    <w:rsid w:val="02024B6E"/>
    <w:rsid w:val="02076F1B"/>
    <w:rsid w:val="02086CD8"/>
    <w:rsid w:val="020B757A"/>
    <w:rsid w:val="02155A0A"/>
    <w:rsid w:val="02233520"/>
    <w:rsid w:val="0231567C"/>
    <w:rsid w:val="024123CD"/>
    <w:rsid w:val="024141DC"/>
    <w:rsid w:val="024D0014"/>
    <w:rsid w:val="02532D66"/>
    <w:rsid w:val="026B5334"/>
    <w:rsid w:val="027A5940"/>
    <w:rsid w:val="028339BF"/>
    <w:rsid w:val="02914424"/>
    <w:rsid w:val="02AA5749"/>
    <w:rsid w:val="02B65B45"/>
    <w:rsid w:val="02CA2696"/>
    <w:rsid w:val="02CB4EE2"/>
    <w:rsid w:val="02D97807"/>
    <w:rsid w:val="02EE29ED"/>
    <w:rsid w:val="02EF18DF"/>
    <w:rsid w:val="02F857C0"/>
    <w:rsid w:val="02FE712E"/>
    <w:rsid w:val="030B4E6A"/>
    <w:rsid w:val="031D3969"/>
    <w:rsid w:val="03304D86"/>
    <w:rsid w:val="034E2850"/>
    <w:rsid w:val="03655A7A"/>
    <w:rsid w:val="03726617"/>
    <w:rsid w:val="03A85D0B"/>
    <w:rsid w:val="03B0392B"/>
    <w:rsid w:val="03B32C71"/>
    <w:rsid w:val="03BF253E"/>
    <w:rsid w:val="03D346B7"/>
    <w:rsid w:val="03D352F4"/>
    <w:rsid w:val="03D730E4"/>
    <w:rsid w:val="03D8592C"/>
    <w:rsid w:val="03D869D2"/>
    <w:rsid w:val="03D97FAE"/>
    <w:rsid w:val="03DA4300"/>
    <w:rsid w:val="03E91161"/>
    <w:rsid w:val="03F11C32"/>
    <w:rsid w:val="03F44885"/>
    <w:rsid w:val="03FF4016"/>
    <w:rsid w:val="03FF6E16"/>
    <w:rsid w:val="04036DAA"/>
    <w:rsid w:val="040E6340"/>
    <w:rsid w:val="04123F3A"/>
    <w:rsid w:val="04155568"/>
    <w:rsid w:val="041E7F86"/>
    <w:rsid w:val="041F055A"/>
    <w:rsid w:val="0420775E"/>
    <w:rsid w:val="042B5143"/>
    <w:rsid w:val="042C0EBC"/>
    <w:rsid w:val="0433177A"/>
    <w:rsid w:val="044C50BA"/>
    <w:rsid w:val="044F0CC1"/>
    <w:rsid w:val="046C6BE5"/>
    <w:rsid w:val="04722D72"/>
    <w:rsid w:val="048E4EE6"/>
    <w:rsid w:val="04936B09"/>
    <w:rsid w:val="04C904B8"/>
    <w:rsid w:val="04CA58BA"/>
    <w:rsid w:val="04D06B86"/>
    <w:rsid w:val="04D3700F"/>
    <w:rsid w:val="04E011B5"/>
    <w:rsid w:val="04E13F0A"/>
    <w:rsid w:val="04FE4B9E"/>
    <w:rsid w:val="050414F1"/>
    <w:rsid w:val="05051044"/>
    <w:rsid w:val="050530E8"/>
    <w:rsid w:val="050576AD"/>
    <w:rsid w:val="050B6D23"/>
    <w:rsid w:val="050D469A"/>
    <w:rsid w:val="0515181D"/>
    <w:rsid w:val="051931EE"/>
    <w:rsid w:val="051F6A14"/>
    <w:rsid w:val="05261D79"/>
    <w:rsid w:val="05294D64"/>
    <w:rsid w:val="0551430E"/>
    <w:rsid w:val="057A3934"/>
    <w:rsid w:val="058142AF"/>
    <w:rsid w:val="059F6554"/>
    <w:rsid w:val="05B0498B"/>
    <w:rsid w:val="05B57DF5"/>
    <w:rsid w:val="05C53DD6"/>
    <w:rsid w:val="05EA3DCD"/>
    <w:rsid w:val="05ED72C1"/>
    <w:rsid w:val="05F256A2"/>
    <w:rsid w:val="05FD440F"/>
    <w:rsid w:val="061211BE"/>
    <w:rsid w:val="061548F2"/>
    <w:rsid w:val="0617661D"/>
    <w:rsid w:val="06215A8E"/>
    <w:rsid w:val="064F7E3A"/>
    <w:rsid w:val="065E601D"/>
    <w:rsid w:val="06610825"/>
    <w:rsid w:val="06690D74"/>
    <w:rsid w:val="066B5C96"/>
    <w:rsid w:val="0677676E"/>
    <w:rsid w:val="06817BA6"/>
    <w:rsid w:val="06940485"/>
    <w:rsid w:val="069743D4"/>
    <w:rsid w:val="069A1769"/>
    <w:rsid w:val="069C15FB"/>
    <w:rsid w:val="069C519D"/>
    <w:rsid w:val="06A63C28"/>
    <w:rsid w:val="06AF6EF5"/>
    <w:rsid w:val="06B42C12"/>
    <w:rsid w:val="06D05A62"/>
    <w:rsid w:val="06D576DB"/>
    <w:rsid w:val="06E45049"/>
    <w:rsid w:val="06E86ABF"/>
    <w:rsid w:val="06EF174E"/>
    <w:rsid w:val="071719AF"/>
    <w:rsid w:val="071B003E"/>
    <w:rsid w:val="071E0F8F"/>
    <w:rsid w:val="073D15CC"/>
    <w:rsid w:val="0767220C"/>
    <w:rsid w:val="077566D6"/>
    <w:rsid w:val="079202CD"/>
    <w:rsid w:val="079F78A5"/>
    <w:rsid w:val="07CB0CF1"/>
    <w:rsid w:val="07CD3286"/>
    <w:rsid w:val="07D371FC"/>
    <w:rsid w:val="07DF61B1"/>
    <w:rsid w:val="07E13E95"/>
    <w:rsid w:val="07EB61FC"/>
    <w:rsid w:val="080A5070"/>
    <w:rsid w:val="08293611"/>
    <w:rsid w:val="082C0DD7"/>
    <w:rsid w:val="082C349B"/>
    <w:rsid w:val="082C763B"/>
    <w:rsid w:val="083E73B2"/>
    <w:rsid w:val="08417CB6"/>
    <w:rsid w:val="084F1468"/>
    <w:rsid w:val="08564759"/>
    <w:rsid w:val="086D0AD3"/>
    <w:rsid w:val="088C0B36"/>
    <w:rsid w:val="088C3CD7"/>
    <w:rsid w:val="088D7405"/>
    <w:rsid w:val="08970058"/>
    <w:rsid w:val="08AF0E7E"/>
    <w:rsid w:val="08BA4CE8"/>
    <w:rsid w:val="08CC4A1B"/>
    <w:rsid w:val="08D14C0C"/>
    <w:rsid w:val="08D343CC"/>
    <w:rsid w:val="08E1449B"/>
    <w:rsid w:val="08EC29C7"/>
    <w:rsid w:val="08EC554E"/>
    <w:rsid w:val="08F10A19"/>
    <w:rsid w:val="08F154F2"/>
    <w:rsid w:val="08F606B7"/>
    <w:rsid w:val="092B63E5"/>
    <w:rsid w:val="09470F7F"/>
    <w:rsid w:val="09553FFB"/>
    <w:rsid w:val="096B4234"/>
    <w:rsid w:val="097713B0"/>
    <w:rsid w:val="097F4FC5"/>
    <w:rsid w:val="0983157E"/>
    <w:rsid w:val="09864BCA"/>
    <w:rsid w:val="09957CE7"/>
    <w:rsid w:val="09A16AF8"/>
    <w:rsid w:val="09A34548"/>
    <w:rsid w:val="09AA6BA2"/>
    <w:rsid w:val="09B06E13"/>
    <w:rsid w:val="09B96D64"/>
    <w:rsid w:val="09BE7F3C"/>
    <w:rsid w:val="09D93C30"/>
    <w:rsid w:val="09E4504C"/>
    <w:rsid w:val="09EB65C7"/>
    <w:rsid w:val="09F558AC"/>
    <w:rsid w:val="0A037FC9"/>
    <w:rsid w:val="0A070888"/>
    <w:rsid w:val="0A0F16F2"/>
    <w:rsid w:val="0A1007FE"/>
    <w:rsid w:val="0A247258"/>
    <w:rsid w:val="0A2F7010"/>
    <w:rsid w:val="0A4C23DA"/>
    <w:rsid w:val="0A4C7551"/>
    <w:rsid w:val="0A5A0956"/>
    <w:rsid w:val="0A5D1DCF"/>
    <w:rsid w:val="0A5E2E67"/>
    <w:rsid w:val="0A6506AD"/>
    <w:rsid w:val="0A6F75BD"/>
    <w:rsid w:val="0A753A80"/>
    <w:rsid w:val="0A764DE6"/>
    <w:rsid w:val="0A7D5FCD"/>
    <w:rsid w:val="0A852B6F"/>
    <w:rsid w:val="0A8B6612"/>
    <w:rsid w:val="0A8C4462"/>
    <w:rsid w:val="0A8C7EED"/>
    <w:rsid w:val="0A8E01DA"/>
    <w:rsid w:val="0AA76189"/>
    <w:rsid w:val="0AB102CC"/>
    <w:rsid w:val="0ABE45BD"/>
    <w:rsid w:val="0ABE7054"/>
    <w:rsid w:val="0ABF0394"/>
    <w:rsid w:val="0AD94639"/>
    <w:rsid w:val="0AF50259"/>
    <w:rsid w:val="0B0B2B07"/>
    <w:rsid w:val="0B2800A8"/>
    <w:rsid w:val="0B2D32FE"/>
    <w:rsid w:val="0B4F1CC5"/>
    <w:rsid w:val="0B73796D"/>
    <w:rsid w:val="0BCF0AAA"/>
    <w:rsid w:val="0C006046"/>
    <w:rsid w:val="0C0D5D76"/>
    <w:rsid w:val="0C1734E1"/>
    <w:rsid w:val="0C1C6671"/>
    <w:rsid w:val="0C2B3ED1"/>
    <w:rsid w:val="0C3E5B95"/>
    <w:rsid w:val="0C6064B2"/>
    <w:rsid w:val="0C695770"/>
    <w:rsid w:val="0C8823A0"/>
    <w:rsid w:val="0C8A27A7"/>
    <w:rsid w:val="0C9D51A9"/>
    <w:rsid w:val="0CA21CEE"/>
    <w:rsid w:val="0CA9138C"/>
    <w:rsid w:val="0CCC7719"/>
    <w:rsid w:val="0CCF4ADA"/>
    <w:rsid w:val="0CF5580E"/>
    <w:rsid w:val="0D0271E7"/>
    <w:rsid w:val="0D053803"/>
    <w:rsid w:val="0D197B03"/>
    <w:rsid w:val="0D1F07B3"/>
    <w:rsid w:val="0D347885"/>
    <w:rsid w:val="0D3C1697"/>
    <w:rsid w:val="0D5F19BA"/>
    <w:rsid w:val="0D68771D"/>
    <w:rsid w:val="0D6D1C7D"/>
    <w:rsid w:val="0D745B84"/>
    <w:rsid w:val="0D856F5E"/>
    <w:rsid w:val="0D9F5A2F"/>
    <w:rsid w:val="0DA111E6"/>
    <w:rsid w:val="0DA80BAD"/>
    <w:rsid w:val="0DA856C2"/>
    <w:rsid w:val="0DB253C7"/>
    <w:rsid w:val="0DD35D8B"/>
    <w:rsid w:val="0DE04889"/>
    <w:rsid w:val="0DEB2978"/>
    <w:rsid w:val="0DED5987"/>
    <w:rsid w:val="0DF26CD2"/>
    <w:rsid w:val="0DF76A57"/>
    <w:rsid w:val="0E021509"/>
    <w:rsid w:val="0E136587"/>
    <w:rsid w:val="0E17302F"/>
    <w:rsid w:val="0E1906CD"/>
    <w:rsid w:val="0E395A08"/>
    <w:rsid w:val="0E482315"/>
    <w:rsid w:val="0E525ADF"/>
    <w:rsid w:val="0E750F80"/>
    <w:rsid w:val="0E773F6E"/>
    <w:rsid w:val="0E823E3F"/>
    <w:rsid w:val="0E8B6762"/>
    <w:rsid w:val="0E907D2C"/>
    <w:rsid w:val="0E923E38"/>
    <w:rsid w:val="0E926536"/>
    <w:rsid w:val="0E9360EE"/>
    <w:rsid w:val="0EA10B77"/>
    <w:rsid w:val="0EA855E3"/>
    <w:rsid w:val="0EAF0988"/>
    <w:rsid w:val="0EC50037"/>
    <w:rsid w:val="0ECF491D"/>
    <w:rsid w:val="0ED84277"/>
    <w:rsid w:val="0EE7634E"/>
    <w:rsid w:val="0F1476BD"/>
    <w:rsid w:val="0F18453E"/>
    <w:rsid w:val="0F1B1707"/>
    <w:rsid w:val="0F386772"/>
    <w:rsid w:val="0F3B2377"/>
    <w:rsid w:val="0F437A18"/>
    <w:rsid w:val="0F482A8C"/>
    <w:rsid w:val="0F53554E"/>
    <w:rsid w:val="0F723EAF"/>
    <w:rsid w:val="0F826120"/>
    <w:rsid w:val="0F9549F0"/>
    <w:rsid w:val="0F955B67"/>
    <w:rsid w:val="0FA65D73"/>
    <w:rsid w:val="0FA97864"/>
    <w:rsid w:val="0FB029A1"/>
    <w:rsid w:val="0FB302DC"/>
    <w:rsid w:val="0FB717EC"/>
    <w:rsid w:val="0FBC79AC"/>
    <w:rsid w:val="0FC750EB"/>
    <w:rsid w:val="100D1FAE"/>
    <w:rsid w:val="101569FA"/>
    <w:rsid w:val="10275305"/>
    <w:rsid w:val="102C08C0"/>
    <w:rsid w:val="104907AA"/>
    <w:rsid w:val="105A786B"/>
    <w:rsid w:val="105B5784"/>
    <w:rsid w:val="10665434"/>
    <w:rsid w:val="10696727"/>
    <w:rsid w:val="106D6BE8"/>
    <w:rsid w:val="10726164"/>
    <w:rsid w:val="107746A2"/>
    <w:rsid w:val="10791C10"/>
    <w:rsid w:val="107B4D5D"/>
    <w:rsid w:val="107F62F3"/>
    <w:rsid w:val="10901B2A"/>
    <w:rsid w:val="10A641ED"/>
    <w:rsid w:val="10BB15FD"/>
    <w:rsid w:val="10BD2BAF"/>
    <w:rsid w:val="10C11871"/>
    <w:rsid w:val="10CC64D5"/>
    <w:rsid w:val="10CF32FA"/>
    <w:rsid w:val="10E13693"/>
    <w:rsid w:val="11183CE5"/>
    <w:rsid w:val="112B6A46"/>
    <w:rsid w:val="11382C4E"/>
    <w:rsid w:val="11486087"/>
    <w:rsid w:val="115B06EA"/>
    <w:rsid w:val="115C6212"/>
    <w:rsid w:val="116D0A8C"/>
    <w:rsid w:val="118C636C"/>
    <w:rsid w:val="118E7C72"/>
    <w:rsid w:val="11B86B86"/>
    <w:rsid w:val="11C65FEE"/>
    <w:rsid w:val="11D113C2"/>
    <w:rsid w:val="11D21199"/>
    <w:rsid w:val="11D40CA6"/>
    <w:rsid w:val="11DC26C1"/>
    <w:rsid w:val="11E00329"/>
    <w:rsid w:val="11E40FF3"/>
    <w:rsid w:val="11EA104A"/>
    <w:rsid w:val="11F1015C"/>
    <w:rsid w:val="11FD5C45"/>
    <w:rsid w:val="11FF5668"/>
    <w:rsid w:val="121A05A5"/>
    <w:rsid w:val="122E10FF"/>
    <w:rsid w:val="123A6902"/>
    <w:rsid w:val="123C49C0"/>
    <w:rsid w:val="12446480"/>
    <w:rsid w:val="12687563"/>
    <w:rsid w:val="12692C28"/>
    <w:rsid w:val="126D2DCB"/>
    <w:rsid w:val="128019F0"/>
    <w:rsid w:val="128F15C7"/>
    <w:rsid w:val="12917168"/>
    <w:rsid w:val="12A2025D"/>
    <w:rsid w:val="12A61E39"/>
    <w:rsid w:val="12D23331"/>
    <w:rsid w:val="12DC03E1"/>
    <w:rsid w:val="12DD169C"/>
    <w:rsid w:val="12E2352F"/>
    <w:rsid w:val="12E41216"/>
    <w:rsid w:val="12EA27CA"/>
    <w:rsid w:val="12F80C90"/>
    <w:rsid w:val="12FB03D7"/>
    <w:rsid w:val="13092243"/>
    <w:rsid w:val="13187154"/>
    <w:rsid w:val="131904E6"/>
    <w:rsid w:val="131B2827"/>
    <w:rsid w:val="131C17D8"/>
    <w:rsid w:val="131C510B"/>
    <w:rsid w:val="13392385"/>
    <w:rsid w:val="133A2E14"/>
    <w:rsid w:val="13456506"/>
    <w:rsid w:val="134E19D7"/>
    <w:rsid w:val="135F66B6"/>
    <w:rsid w:val="138228A6"/>
    <w:rsid w:val="13957E2A"/>
    <w:rsid w:val="1397099B"/>
    <w:rsid w:val="13AB626E"/>
    <w:rsid w:val="13B11B2C"/>
    <w:rsid w:val="13BE3B38"/>
    <w:rsid w:val="13C0517C"/>
    <w:rsid w:val="13D24BA9"/>
    <w:rsid w:val="13D64404"/>
    <w:rsid w:val="13EC42F0"/>
    <w:rsid w:val="14015D93"/>
    <w:rsid w:val="14045069"/>
    <w:rsid w:val="14090245"/>
    <w:rsid w:val="140E413A"/>
    <w:rsid w:val="140E7C96"/>
    <w:rsid w:val="14117A9F"/>
    <w:rsid w:val="14123B08"/>
    <w:rsid w:val="141321A1"/>
    <w:rsid w:val="141A2298"/>
    <w:rsid w:val="141A253E"/>
    <w:rsid w:val="141C6857"/>
    <w:rsid w:val="14300832"/>
    <w:rsid w:val="14411E19"/>
    <w:rsid w:val="14636234"/>
    <w:rsid w:val="14661880"/>
    <w:rsid w:val="146872E4"/>
    <w:rsid w:val="14733869"/>
    <w:rsid w:val="1474306B"/>
    <w:rsid w:val="14771CDF"/>
    <w:rsid w:val="14796400"/>
    <w:rsid w:val="147B7815"/>
    <w:rsid w:val="1488058A"/>
    <w:rsid w:val="149A5376"/>
    <w:rsid w:val="149D0575"/>
    <w:rsid w:val="149E30E1"/>
    <w:rsid w:val="14A92E72"/>
    <w:rsid w:val="14B6541B"/>
    <w:rsid w:val="14C25889"/>
    <w:rsid w:val="14D40AB3"/>
    <w:rsid w:val="14DB59EE"/>
    <w:rsid w:val="14E22D08"/>
    <w:rsid w:val="14E9443F"/>
    <w:rsid w:val="14EA399C"/>
    <w:rsid w:val="14F96D7C"/>
    <w:rsid w:val="150D5789"/>
    <w:rsid w:val="1511620B"/>
    <w:rsid w:val="151614F8"/>
    <w:rsid w:val="151D55BB"/>
    <w:rsid w:val="151D7C9A"/>
    <w:rsid w:val="152828EF"/>
    <w:rsid w:val="152C480A"/>
    <w:rsid w:val="15354147"/>
    <w:rsid w:val="15393438"/>
    <w:rsid w:val="153A0C77"/>
    <w:rsid w:val="154309EC"/>
    <w:rsid w:val="1546436C"/>
    <w:rsid w:val="154A2A83"/>
    <w:rsid w:val="15575D80"/>
    <w:rsid w:val="158A172E"/>
    <w:rsid w:val="159031C0"/>
    <w:rsid w:val="15955E9C"/>
    <w:rsid w:val="15990958"/>
    <w:rsid w:val="159A3ED7"/>
    <w:rsid w:val="159D120D"/>
    <w:rsid w:val="15B16090"/>
    <w:rsid w:val="15B57EA4"/>
    <w:rsid w:val="15BE2691"/>
    <w:rsid w:val="15D60C87"/>
    <w:rsid w:val="15DD019E"/>
    <w:rsid w:val="15E47333"/>
    <w:rsid w:val="16005432"/>
    <w:rsid w:val="16050ACA"/>
    <w:rsid w:val="160666CB"/>
    <w:rsid w:val="1615355E"/>
    <w:rsid w:val="162171F8"/>
    <w:rsid w:val="162D4E60"/>
    <w:rsid w:val="162F0A5C"/>
    <w:rsid w:val="163A5031"/>
    <w:rsid w:val="16506ABE"/>
    <w:rsid w:val="165C219F"/>
    <w:rsid w:val="166B5873"/>
    <w:rsid w:val="16724A69"/>
    <w:rsid w:val="167479F1"/>
    <w:rsid w:val="16770952"/>
    <w:rsid w:val="167855F5"/>
    <w:rsid w:val="16964B6B"/>
    <w:rsid w:val="16A74377"/>
    <w:rsid w:val="16AE40A5"/>
    <w:rsid w:val="16BC4771"/>
    <w:rsid w:val="16BF2B6D"/>
    <w:rsid w:val="16D411A9"/>
    <w:rsid w:val="16D82219"/>
    <w:rsid w:val="16ED0036"/>
    <w:rsid w:val="16EE187A"/>
    <w:rsid w:val="16EF3DAF"/>
    <w:rsid w:val="16FE0496"/>
    <w:rsid w:val="17005FBC"/>
    <w:rsid w:val="17023F14"/>
    <w:rsid w:val="1716324D"/>
    <w:rsid w:val="171F6EDA"/>
    <w:rsid w:val="172D7075"/>
    <w:rsid w:val="174E333D"/>
    <w:rsid w:val="17581BAD"/>
    <w:rsid w:val="17662F86"/>
    <w:rsid w:val="1770017D"/>
    <w:rsid w:val="17781E1A"/>
    <w:rsid w:val="178B1676"/>
    <w:rsid w:val="178E7A6B"/>
    <w:rsid w:val="17AE1F31"/>
    <w:rsid w:val="17AF25DF"/>
    <w:rsid w:val="17B31280"/>
    <w:rsid w:val="17B73663"/>
    <w:rsid w:val="17C0632A"/>
    <w:rsid w:val="17E154F1"/>
    <w:rsid w:val="18012112"/>
    <w:rsid w:val="18110FDC"/>
    <w:rsid w:val="182D7E64"/>
    <w:rsid w:val="183323C1"/>
    <w:rsid w:val="18345169"/>
    <w:rsid w:val="18554C93"/>
    <w:rsid w:val="187C4768"/>
    <w:rsid w:val="1894050E"/>
    <w:rsid w:val="18954511"/>
    <w:rsid w:val="18A02378"/>
    <w:rsid w:val="18A24C56"/>
    <w:rsid w:val="18AD2173"/>
    <w:rsid w:val="18AE6CD8"/>
    <w:rsid w:val="18B30C10"/>
    <w:rsid w:val="18B473B2"/>
    <w:rsid w:val="18C575E1"/>
    <w:rsid w:val="18D06E6E"/>
    <w:rsid w:val="18D324B9"/>
    <w:rsid w:val="18E4321D"/>
    <w:rsid w:val="18E92A80"/>
    <w:rsid w:val="18F36B04"/>
    <w:rsid w:val="18FC5A33"/>
    <w:rsid w:val="1905668E"/>
    <w:rsid w:val="19100C0F"/>
    <w:rsid w:val="191526BE"/>
    <w:rsid w:val="192549A9"/>
    <w:rsid w:val="194303E2"/>
    <w:rsid w:val="194915BC"/>
    <w:rsid w:val="194B0B0C"/>
    <w:rsid w:val="19522EDE"/>
    <w:rsid w:val="195C55B6"/>
    <w:rsid w:val="195F46D5"/>
    <w:rsid w:val="19627D59"/>
    <w:rsid w:val="197E170F"/>
    <w:rsid w:val="19823482"/>
    <w:rsid w:val="19AE61A3"/>
    <w:rsid w:val="19BA5480"/>
    <w:rsid w:val="19BD0194"/>
    <w:rsid w:val="19E63EE2"/>
    <w:rsid w:val="19FE618D"/>
    <w:rsid w:val="1A104054"/>
    <w:rsid w:val="1A1A3838"/>
    <w:rsid w:val="1A3146DE"/>
    <w:rsid w:val="1A335CC9"/>
    <w:rsid w:val="1A3629DF"/>
    <w:rsid w:val="1A3B10BB"/>
    <w:rsid w:val="1A435AA1"/>
    <w:rsid w:val="1A4B7F28"/>
    <w:rsid w:val="1A4E66DC"/>
    <w:rsid w:val="1A532330"/>
    <w:rsid w:val="1A6A3ACC"/>
    <w:rsid w:val="1A6F2C55"/>
    <w:rsid w:val="1A7F082C"/>
    <w:rsid w:val="1A8213DE"/>
    <w:rsid w:val="1A892C42"/>
    <w:rsid w:val="1A927ABA"/>
    <w:rsid w:val="1A975578"/>
    <w:rsid w:val="1A9A1D63"/>
    <w:rsid w:val="1A9C00AB"/>
    <w:rsid w:val="1AA72BF2"/>
    <w:rsid w:val="1ABB02FE"/>
    <w:rsid w:val="1AC90DBB"/>
    <w:rsid w:val="1ACF2B6A"/>
    <w:rsid w:val="1AE934CF"/>
    <w:rsid w:val="1B0248EA"/>
    <w:rsid w:val="1B1301CD"/>
    <w:rsid w:val="1B1640C9"/>
    <w:rsid w:val="1B1C4D29"/>
    <w:rsid w:val="1B3021FC"/>
    <w:rsid w:val="1B4000C1"/>
    <w:rsid w:val="1B433445"/>
    <w:rsid w:val="1B497B7A"/>
    <w:rsid w:val="1B525455"/>
    <w:rsid w:val="1B635F71"/>
    <w:rsid w:val="1B66585D"/>
    <w:rsid w:val="1B773FE4"/>
    <w:rsid w:val="1B7A21CE"/>
    <w:rsid w:val="1B982D24"/>
    <w:rsid w:val="1B9E2908"/>
    <w:rsid w:val="1BB235FD"/>
    <w:rsid w:val="1BB4307A"/>
    <w:rsid w:val="1BC1628A"/>
    <w:rsid w:val="1BCC0DEA"/>
    <w:rsid w:val="1BCF17FF"/>
    <w:rsid w:val="1BDA4026"/>
    <w:rsid w:val="1BFD167E"/>
    <w:rsid w:val="1BFD6F6E"/>
    <w:rsid w:val="1C071B9A"/>
    <w:rsid w:val="1C0B258C"/>
    <w:rsid w:val="1C1423C0"/>
    <w:rsid w:val="1C234DF1"/>
    <w:rsid w:val="1C275D99"/>
    <w:rsid w:val="1C2D105F"/>
    <w:rsid w:val="1C42333D"/>
    <w:rsid w:val="1C5662B4"/>
    <w:rsid w:val="1C70222D"/>
    <w:rsid w:val="1C7F77ED"/>
    <w:rsid w:val="1C8432AE"/>
    <w:rsid w:val="1C8D7B79"/>
    <w:rsid w:val="1C9D2311"/>
    <w:rsid w:val="1CA70E4E"/>
    <w:rsid w:val="1CBD6E48"/>
    <w:rsid w:val="1CBF6A3A"/>
    <w:rsid w:val="1CC52618"/>
    <w:rsid w:val="1CC655B2"/>
    <w:rsid w:val="1CC92889"/>
    <w:rsid w:val="1CC9658C"/>
    <w:rsid w:val="1CDA2E0B"/>
    <w:rsid w:val="1CE75BC2"/>
    <w:rsid w:val="1CED2D7C"/>
    <w:rsid w:val="1CF4129C"/>
    <w:rsid w:val="1CF46630"/>
    <w:rsid w:val="1CFE5501"/>
    <w:rsid w:val="1D033A2D"/>
    <w:rsid w:val="1D251119"/>
    <w:rsid w:val="1D3E15EC"/>
    <w:rsid w:val="1D4D5CD3"/>
    <w:rsid w:val="1D5A3F4C"/>
    <w:rsid w:val="1D8E6241"/>
    <w:rsid w:val="1DA5015E"/>
    <w:rsid w:val="1DAA7589"/>
    <w:rsid w:val="1DB06039"/>
    <w:rsid w:val="1DCB4AA3"/>
    <w:rsid w:val="1DD360C1"/>
    <w:rsid w:val="1E004E74"/>
    <w:rsid w:val="1E024F75"/>
    <w:rsid w:val="1E0D0FBE"/>
    <w:rsid w:val="1E1201CA"/>
    <w:rsid w:val="1E1E4F79"/>
    <w:rsid w:val="1E314DE2"/>
    <w:rsid w:val="1E3173A3"/>
    <w:rsid w:val="1E326CB4"/>
    <w:rsid w:val="1E516FF1"/>
    <w:rsid w:val="1E525538"/>
    <w:rsid w:val="1E544C56"/>
    <w:rsid w:val="1E6029D2"/>
    <w:rsid w:val="1E6A05C6"/>
    <w:rsid w:val="1E8C5396"/>
    <w:rsid w:val="1EC2624D"/>
    <w:rsid w:val="1EDA6251"/>
    <w:rsid w:val="1EE43830"/>
    <w:rsid w:val="1EEC1A8C"/>
    <w:rsid w:val="1EF01B09"/>
    <w:rsid w:val="1EFA3C38"/>
    <w:rsid w:val="1F040C82"/>
    <w:rsid w:val="1F046A99"/>
    <w:rsid w:val="1F12547A"/>
    <w:rsid w:val="1F1537FB"/>
    <w:rsid w:val="1F1B16FC"/>
    <w:rsid w:val="1F1D3483"/>
    <w:rsid w:val="1F346EF3"/>
    <w:rsid w:val="1F365FA2"/>
    <w:rsid w:val="1F3D6353"/>
    <w:rsid w:val="1F607F6A"/>
    <w:rsid w:val="1F7B59FE"/>
    <w:rsid w:val="1F84003F"/>
    <w:rsid w:val="1F8C050C"/>
    <w:rsid w:val="1FAA65AA"/>
    <w:rsid w:val="1FAD22CA"/>
    <w:rsid w:val="1FBC14ED"/>
    <w:rsid w:val="1FC4420C"/>
    <w:rsid w:val="1FC750D4"/>
    <w:rsid w:val="1FD360CA"/>
    <w:rsid w:val="1FD553D6"/>
    <w:rsid w:val="1FD620C2"/>
    <w:rsid w:val="1FD77A55"/>
    <w:rsid w:val="1FE04D8E"/>
    <w:rsid w:val="1FE16BA6"/>
    <w:rsid w:val="20014A97"/>
    <w:rsid w:val="20111949"/>
    <w:rsid w:val="20176DFC"/>
    <w:rsid w:val="203211B0"/>
    <w:rsid w:val="203D4899"/>
    <w:rsid w:val="203E5DA7"/>
    <w:rsid w:val="204746CE"/>
    <w:rsid w:val="205F728B"/>
    <w:rsid w:val="20684668"/>
    <w:rsid w:val="207226F6"/>
    <w:rsid w:val="207A2E7F"/>
    <w:rsid w:val="208760CF"/>
    <w:rsid w:val="20895274"/>
    <w:rsid w:val="20A51BD6"/>
    <w:rsid w:val="20B4194E"/>
    <w:rsid w:val="20B56069"/>
    <w:rsid w:val="20BD3A98"/>
    <w:rsid w:val="20C20786"/>
    <w:rsid w:val="20CE7090"/>
    <w:rsid w:val="20EA375E"/>
    <w:rsid w:val="20FC2382"/>
    <w:rsid w:val="21126E9B"/>
    <w:rsid w:val="21147BCC"/>
    <w:rsid w:val="21266A5C"/>
    <w:rsid w:val="213A47C0"/>
    <w:rsid w:val="213A6DE5"/>
    <w:rsid w:val="214D2237"/>
    <w:rsid w:val="215F1C47"/>
    <w:rsid w:val="21603C26"/>
    <w:rsid w:val="21641831"/>
    <w:rsid w:val="217766CF"/>
    <w:rsid w:val="217B0F40"/>
    <w:rsid w:val="218727B6"/>
    <w:rsid w:val="219F3A06"/>
    <w:rsid w:val="21A57B92"/>
    <w:rsid w:val="21AA36F4"/>
    <w:rsid w:val="21B500C8"/>
    <w:rsid w:val="21CC6EAF"/>
    <w:rsid w:val="21CE0538"/>
    <w:rsid w:val="21CE1FE0"/>
    <w:rsid w:val="21D5451D"/>
    <w:rsid w:val="21ED1832"/>
    <w:rsid w:val="21F12B69"/>
    <w:rsid w:val="21F81290"/>
    <w:rsid w:val="21FF465C"/>
    <w:rsid w:val="2228666B"/>
    <w:rsid w:val="224E6139"/>
    <w:rsid w:val="22815B40"/>
    <w:rsid w:val="22947723"/>
    <w:rsid w:val="229C26C2"/>
    <w:rsid w:val="229F1EE1"/>
    <w:rsid w:val="22A12387"/>
    <w:rsid w:val="22C57EBB"/>
    <w:rsid w:val="22D722F4"/>
    <w:rsid w:val="22DF47CF"/>
    <w:rsid w:val="22FF6A81"/>
    <w:rsid w:val="231D7778"/>
    <w:rsid w:val="23274A15"/>
    <w:rsid w:val="233D4611"/>
    <w:rsid w:val="23482EEF"/>
    <w:rsid w:val="235F6E08"/>
    <w:rsid w:val="23711036"/>
    <w:rsid w:val="23731D93"/>
    <w:rsid w:val="237C4C1C"/>
    <w:rsid w:val="23904823"/>
    <w:rsid w:val="2392098A"/>
    <w:rsid w:val="239421B5"/>
    <w:rsid w:val="23953D3B"/>
    <w:rsid w:val="239923E3"/>
    <w:rsid w:val="23A12CCF"/>
    <w:rsid w:val="23AA4AC5"/>
    <w:rsid w:val="23BF21CD"/>
    <w:rsid w:val="23C028B7"/>
    <w:rsid w:val="23D3110A"/>
    <w:rsid w:val="23DD68FD"/>
    <w:rsid w:val="23E26A49"/>
    <w:rsid w:val="23FA0B3C"/>
    <w:rsid w:val="23FB0B17"/>
    <w:rsid w:val="23FC3316"/>
    <w:rsid w:val="24176946"/>
    <w:rsid w:val="242D4168"/>
    <w:rsid w:val="24334AC7"/>
    <w:rsid w:val="2436396B"/>
    <w:rsid w:val="24491DA5"/>
    <w:rsid w:val="244D65B8"/>
    <w:rsid w:val="244E7ABC"/>
    <w:rsid w:val="245E2667"/>
    <w:rsid w:val="246956FE"/>
    <w:rsid w:val="246D51BC"/>
    <w:rsid w:val="247F7238"/>
    <w:rsid w:val="248936D6"/>
    <w:rsid w:val="248B03A6"/>
    <w:rsid w:val="249E58E3"/>
    <w:rsid w:val="24B65F0C"/>
    <w:rsid w:val="24C77A10"/>
    <w:rsid w:val="24CF3471"/>
    <w:rsid w:val="24D9609E"/>
    <w:rsid w:val="24E52C95"/>
    <w:rsid w:val="24EA7358"/>
    <w:rsid w:val="24F363FF"/>
    <w:rsid w:val="24FD463A"/>
    <w:rsid w:val="250075EE"/>
    <w:rsid w:val="251B53D9"/>
    <w:rsid w:val="251F746E"/>
    <w:rsid w:val="253C6990"/>
    <w:rsid w:val="25483D97"/>
    <w:rsid w:val="254C5ABB"/>
    <w:rsid w:val="255F47F5"/>
    <w:rsid w:val="2567002B"/>
    <w:rsid w:val="25700B5D"/>
    <w:rsid w:val="25807B05"/>
    <w:rsid w:val="25853B30"/>
    <w:rsid w:val="258966F9"/>
    <w:rsid w:val="25910727"/>
    <w:rsid w:val="25A12702"/>
    <w:rsid w:val="25AE0DB5"/>
    <w:rsid w:val="25BA7C7E"/>
    <w:rsid w:val="25BC4EA9"/>
    <w:rsid w:val="25C10509"/>
    <w:rsid w:val="25C9080E"/>
    <w:rsid w:val="25CC0F1B"/>
    <w:rsid w:val="25CD4C8D"/>
    <w:rsid w:val="25DE1BBE"/>
    <w:rsid w:val="25E15CB8"/>
    <w:rsid w:val="25E51FAA"/>
    <w:rsid w:val="25F97859"/>
    <w:rsid w:val="25FB0BCE"/>
    <w:rsid w:val="25FC50DE"/>
    <w:rsid w:val="260A429C"/>
    <w:rsid w:val="262632D3"/>
    <w:rsid w:val="262762DA"/>
    <w:rsid w:val="26307B70"/>
    <w:rsid w:val="26363AEB"/>
    <w:rsid w:val="26385E8A"/>
    <w:rsid w:val="263F6809"/>
    <w:rsid w:val="265F0407"/>
    <w:rsid w:val="26635D23"/>
    <w:rsid w:val="267F0D8D"/>
    <w:rsid w:val="269B7AAF"/>
    <w:rsid w:val="269D6AE5"/>
    <w:rsid w:val="26A633F3"/>
    <w:rsid w:val="26BC47CC"/>
    <w:rsid w:val="26DC1277"/>
    <w:rsid w:val="26DC25E9"/>
    <w:rsid w:val="26ED3FAA"/>
    <w:rsid w:val="26F62AF5"/>
    <w:rsid w:val="27001909"/>
    <w:rsid w:val="27083FF7"/>
    <w:rsid w:val="270B603D"/>
    <w:rsid w:val="271870C2"/>
    <w:rsid w:val="2719477C"/>
    <w:rsid w:val="27216E8D"/>
    <w:rsid w:val="273607C0"/>
    <w:rsid w:val="274572A5"/>
    <w:rsid w:val="27527226"/>
    <w:rsid w:val="27627646"/>
    <w:rsid w:val="276720A3"/>
    <w:rsid w:val="276A3AAF"/>
    <w:rsid w:val="27757D4B"/>
    <w:rsid w:val="27974EA1"/>
    <w:rsid w:val="27B52D9B"/>
    <w:rsid w:val="27C77BBC"/>
    <w:rsid w:val="27C932AB"/>
    <w:rsid w:val="27CD11D7"/>
    <w:rsid w:val="27DE7716"/>
    <w:rsid w:val="27E80759"/>
    <w:rsid w:val="280823A4"/>
    <w:rsid w:val="2822268F"/>
    <w:rsid w:val="28330365"/>
    <w:rsid w:val="283E1ABA"/>
    <w:rsid w:val="284855E9"/>
    <w:rsid w:val="28571BCE"/>
    <w:rsid w:val="286640ED"/>
    <w:rsid w:val="28862F2E"/>
    <w:rsid w:val="28874853"/>
    <w:rsid w:val="28880258"/>
    <w:rsid w:val="288C0DA8"/>
    <w:rsid w:val="289A7E2D"/>
    <w:rsid w:val="289D5565"/>
    <w:rsid w:val="28A511F8"/>
    <w:rsid w:val="28B07F21"/>
    <w:rsid w:val="28DB6325"/>
    <w:rsid w:val="28EC2844"/>
    <w:rsid w:val="28F25980"/>
    <w:rsid w:val="28F72937"/>
    <w:rsid w:val="29017F38"/>
    <w:rsid w:val="29043603"/>
    <w:rsid w:val="2905732F"/>
    <w:rsid w:val="290D6316"/>
    <w:rsid w:val="29104DBC"/>
    <w:rsid w:val="29120709"/>
    <w:rsid w:val="29131BB0"/>
    <w:rsid w:val="2917018F"/>
    <w:rsid w:val="291728FF"/>
    <w:rsid w:val="29257B04"/>
    <w:rsid w:val="29257BD4"/>
    <w:rsid w:val="292C3C36"/>
    <w:rsid w:val="29305EB0"/>
    <w:rsid w:val="29315058"/>
    <w:rsid w:val="29503844"/>
    <w:rsid w:val="29567250"/>
    <w:rsid w:val="296014F1"/>
    <w:rsid w:val="29605648"/>
    <w:rsid w:val="29612606"/>
    <w:rsid w:val="2971573E"/>
    <w:rsid w:val="29833209"/>
    <w:rsid w:val="298635C7"/>
    <w:rsid w:val="29AB3E90"/>
    <w:rsid w:val="29AC3D81"/>
    <w:rsid w:val="29AE7AF9"/>
    <w:rsid w:val="29C84C30"/>
    <w:rsid w:val="29CC0D95"/>
    <w:rsid w:val="29D7369E"/>
    <w:rsid w:val="29DF1E75"/>
    <w:rsid w:val="29F30913"/>
    <w:rsid w:val="29F94919"/>
    <w:rsid w:val="2A0911D4"/>
    <w:rsid w:val="2A1561E4"/>
    <w:rsid w:val="2A224043"/>
    <w:rsid w:val="2A3576B1"/>
    <w:rsid w:val="2A363B2C"/>
    <w:rsid w:val="2A52255C"/>
    <w:rsid w:val="2A63337B"/>
    <w:rsid w:val="2A824904"/>
    <w:rsid w:val="2ABE3D6C"/>
    <w:rsid w:val="2AC75CEF"/>
    <w:rsid w:val="2AD6257E"/>
    <w:rsid w:val="2ADA64BC"/>
    <w:rsid w:val="2AE260F9"/>
    <w:rsid w:val="2AED2D8F"/>
    <w:rsid w:val="2AF23684"/>
    <w:rsid w:val="2B062413"/>
    <w:rsid w:val="2B0C39C8"/>
    <w:rsid w:val="2B0C62F2"/>
    <w:rsid w:val="2B1B38D1"/>
    <w:rsid w:val="2B287437"/>
    <w:rsid w:val="2B2B5BD2"/>
    <w:rsid w:val="2B375A49"/>
    <w:rsid w:val="2B3C5791"/>
    <w:rsid w:val="2B3F259D"/>
    <w:rsid w:val="2B5D5D69"/>
    <w:rsid w:val="2B724B56"/>
    <w:rsid w:val="2B7A308E"/>
    <w:rsid w:val="2B7C6998"/>
    <w:rsid w:val="2B7D01D1"/>
    <w:rsid w:val="2B8051DB"/>
    <w:rsid w:val="2B9074DE"/>
    <w:rsid w:val="2B911481"/>
    <w:rsid w:val="2B9D6345"/>
    <w:rsid w:val="2BA60E82"/>
    <w:rsid w:val="2BC62F81"/>
    <w:rsid w:val="2BD17B44"/>
    <w:rsid w:val="2BEE207E"/>
    <w:rsid w:val="2BF66DE9"/>
    <w:rsid w:val="2BFC063C"/>
    <w:rsid w:val="2C234790"/>
    <w:rsid w:val="2C280C27"/>
    <w:rsid w:val="2C2A71DF"/>
    <w:rsid w:val="2C37112D"/>
    <w:rsid w:val="2C466ABC"/>
    <w:rsid w:val="2C640943"/>
    <w:rsid w:val="2C743253"/>
    <w:rsid w:val="2C761765"/>
    <w:rsid w:val="2C8132A3"/>
    <w:rsid w:val="2C9D6B7B"/>
    <w:rsid w:val="2CA55717"/>
    <w:rsid w:val="2CCA7B2C"/>
    <w:rsid w:val="2CCC4CA1"/>
    <w:rsid w:val="2CCE2164"/>
    <w:rsid w:val="2CD213AB"/>
    <w:rsid w:val="2CD76DDC"/>
    <w:rsid w:val="2CF42143"/>
    <w:rsid w:val="2CF717B7"/>
    <w:rsid w:val="2CF8042F"/>
    <w:rsid w:val="2CFF066C"/>
    <w:rsid w:val="2D021B5F"/>
    <w:rsid w:val="2D2C0E66"/>
    <w:rsid w:val="2D3E2CAF"/>
    <w:rsid w:val="2D5204FD"/>
    <w:rsid w:val="2D5A5CED"/>
    <w:rsid w:val="2D675D83"/>
    <w:rsid w:val="2D7D676F"/>
    <w:rsid w:val="2D897C8D"/>
    <w:rsid w:val="2D8F31FA"/>
    <w:rsid w:val="2D9467B6"/>
    <w:rsid w:val="2DA218E8"/>
    <w:rsid w:val="2DB843CA"/>
    <w:rsid w:val="2DBD005A"/>
    <w:rsid w:val="2DC87D0B"/>
    <w:rsid w:val="2DCD2FA3"/>
    <w:rsid w:val="2DCE4AC1"/>
    <w:rsid w:val="2DDF5E3D"/>
    <w:rsid w:val="2DF87A4B"/>
    <w:rsid w:val="2E04418C"/>
    <w:rsid w:val="2E0739F7"/>
    <w:rsid w:val="2E110657"/>
    <w:rsid w:val="2E144D76"/>
    <w:rsid w:val="2E152667"/>
    <w:rsid w:val="2E204C18"/>
    <w:rsid w:val="2E3568A5"/>
    <w:rsid w:val="2E482707"/>
    <w:rsid w:val="2E4D2234"/>
    <w:rsid w:val="2E74204E"/>
    <w:rsid w:val="2E7D754C"/>
    <w:rsid w:val="2E913C85"/>
    <w:rsid w:val="2E97337B"/>
    <w:rsid w:val="2E98722B"/>
    <w:rsid w:val="2E9B4130"/>
    <w:rsid w:val="2EA702AA"/>
    <w:rsid w:val="2EAE5EA6"/>
    <w:rsid w:val="2EBF00B3"/>
    <w:rsid w:val="2ECD1096"/>
    <w:rsid w:val="2EE058CE"/>
    <w:rsid w:val="2EFB5E18"/>
    <w:rsid w:val="2EFE68F4"/>
    <w:rsid w:val="2EFF17A2"/>
    <w:rsid w:val="2F002F76"/>
    <w:rsid w:val="2F116522"/>
    <w:rsid w:val="2F1228D8"/>
    <w:rsid w:val="2F124686"/>
    <w:rsid w:val="2F152D51"/>
    <w:rsid w:val="2F2909A6"/>
    <w:rsid w:val="2F5C7FF7"/>
    <w:rsid w:val="2F61116A"/>
    <w:rsid w:val="2F805501"/>
    <w:rsid w:val="2F8C1E45"/>
    <w:rsid w:val="2F940B9B"/>
    <w:rsid w:val="2F99063B"/>
    <w:rsid w:val="2F9A3FBA"/>
    <w:rsid w:val="2F9D64E4"/>
    <w:rsid w:val="2FAD2556"/>
    <w:rsid w:val="2FB965CA"/>
    <w:rsid w:val="2FBB4372"/>
    <w:rsid w:val="2FD0737B"/>
    <w:rsid w:val="2FFA7D95"/>
    <w:rsid w:val="2FFE3AA5"/>
    <w:rsid w:val="30076380"/>
    <w:rsid w:val="300F0BC6"/>
    <w:rsid w:val="30220FB6"/>
    <w:rsid w:val="303625F7"/>
    <w:rsid w:val="303802F3"/>
    <w:rsid w:val="303C0F55"/>
    <w:rsid w:val="303F2F9B"/>
    <w:rsid w:val="30536809"/>
    <w:rsid w:val="30587118"/>
    <w:rsid w:val="305E56A9"/>
    <w:rsid w:val="30607673"/>
    <w:rsid w:val="30712820"/>
    <w:rsid w:val="307373A7"/>
    <w:rsid w:val="307D14B4"/>
    <w:rsid w:val="30844F33"/>
    <w:rsid w:val="308635B3"/>
    <w:rsid w:val="308B70BE"/>
    <w:rsid w:val="3093313D"/>
    <w:rsid w:val="30A52DCF"/>
    <w:rsid w:val="30AA605A"/>
    <w:rsid w:val="30BE1A54"/>
    <w:rsid w:val="30C95B7C"/>
    <w:rsid w:val="30CC7C33"/>
    <w:rsid w:val="30EA4ECC"/>
    <w:rsid w:val="30EC5047"/>
    <w:rsid w:val="30FA1876"/>
    <w:rsid w:val="31006C84"/>
    <w:rsid w:val="31191DB5"/>
    <w:rsid w:val="31277798"/>
    <w:rsid w:val="313A2695"/>
    <w:rsid w:val="31422D36"/>
    <w:rsid w:val="31476AD2"/>
    <w:rsid w:val="314F44B4"/>
    <w:rsid w:val="31567071"/>
    <w:rsid w:val="31570A76"/>
    <w:rsid w:val="316D3DF6"/>
    <w:rsid w:val="317E6E7E"/>
    <w:rsid w:val="319B4E07"/>
    <w:rsid w:val="319C3B64"/>
    <w:rsid w:val="31A83080"/>
    <w:rsid w:val="31AB318C"/>
    <w:rsid w:val="31CC72D6"/>
    <w:rsid w:val="31E621E0"/>
    <w:rsid w:val="31F85A80"/>
    <w:rsid w:val="32002EBC"/>
    <w:rsid w:val="323452F4"/>
    <w:rsid w:val="32495490"/>
    <w:rsid w:val="32572880"/>
    <w:rsid w:val="325D20BC"/>
    <w:rsid w:val="325D7DDA"/>
    <w:rsid w:val="32840F7B"/>
    <w:rsid w:val="32875AC4"/>
    <w:rsid w:val="3298142A"/>
    <w:rsid w:val="32AA11F9"/>
    <w:rsid w:val="32BB2201"/>
    <w:rsid w:val="32C2760B"/>
    <w:rsid w:val="32D2756B"/>
    <w:rsid w:val="32D3647F"/>
    <w:rsid w:val="32E62085"/>
    <w:rsid w:val="32FA3DAF"/>
    <w:rsid w:val="330A03E5"/>
    <w:rsid w:val="33173387"/>
    <w:rsid w:val="332143CC"/>
    <w:rsid w:val="33381756"/>
    <w:rsid w:val="333916EC"/>
    <w:rsid w:val="3341620D"/>
    <w:rsid w:val="33450451"/>
    <w:rsid w:val="336E0046"/>
    <w:rsid w:val="33770F5C"/>
    <w:rsid w:val="3377170C"/>
    <w:rsid w:val="33776B01"/>
    <w:rsid w:val="338F7DA4"/>
    <w:rsid w:val="33A32FC3"/>
    <w:rsid w:val="33AE1FA4"/>
    <w:rsid w:val="33B479F7"/>
    <w:rsid w:val="33B914A9"/>
    <w:rsid w:val="33C72A37"/>
    <w:rsid w:val="33D2699B"/>
    <w:rsid w:val="33D453FD"/>
    <w:rsid w:val="33E22740"/>
    <w:rsid w:val="33E5723B"/>
    <w:rsid w:val="33FE78CF"/>
    <w:rsid w:val="340842AA"/>
    <w:rsid w:val="340C453D"/>
    <w:rsid w:val="34253971"/>
    <w:rsid w:val="34293113"/>
    <w:rsid w:val="342950FC"/>
    <w:rsid w:val="342E1F62"/>
    <w:rsid w:val="344219DC"/>
    <w:rsid w:val="345C7D0F"/>
    <w:rsid w:val="34682EB0"/>
    <w:rsid w:val="34691784"/>
    <w:rsid w:val="34714987"/>
    <w:rsid w:val="34741DF5"/>
    <w:rsid w:val="347A0949"/>
    <w:rsid w:val="348C6C89"/>
    <w:rsid w:val="34967B08"/>
    <w:rsid w:val="3497232E"/>
    <w:rsid w:val="349F3702"/>
    <w:rsid w:val="34A44EE2"/>
    <w:rsid w:val="34AB23BB"/>
    <w:rsid w:val="34B34216"/>
    <w:rsid w:val="34DD74E5"/>
    <w:rsid w:val="34EA4438"/>
    <w:rsid w:val="34EF2AD7"/>
    <w:rsid w:val="34F053F7"/>
    <w:rsid w:val="34FF4A62"/>
    <w:rsid w:val="35111E45"/>
    <w:rsid w:val="35235A1E"/>
    <w:rsid w:val="35301145"/>
    <w:rsid w:val="353D1444"/>
    <w:rsid w:val="353D61D5"/>
    <w:rsid w:val="354B26A0"/>
    <w:rsid w:val="355A6D87"/>
    <w:rsid w:val="358350F8"/>
    <w:rsid w:val="358856A2"/>
    <w:rsid w:val="358E0382"/>
    <w:rsid w:val="358E2E9F"/>
    <w:rsid w:val="35915BC6"/>
    <w:rsid w:val="35977A61"/>
    <w:rsid w:val="359804C7"/>
    <w:rsid w:val="35B46497"/>
    <w:rsid w:val="35B670D8"/>
    <w:rsid w:val="35BE10C4"/>
    <w:rsid w:val="35C44C2D"/>
    <w:rsid w:val="35D8154A"/>
    <w:rsid w:val="35E236AF"/>
    <w:rsid w:val="35F57F1B"/>
    <w:rsid w:val="360016CD"/>
    <w:rsid w:val="3602058C"/>
    <w:rsid w:val="36133BB0"/>
    <w:rsid w:val="36146D29"/>
    <w:rsid w:val="36337952"/>
    <w:rsid w:val="364041CF"/>
    <w:rsid w:val="36436ADD"/>
    <w:rsid w:val="364E28A2"/>
    <w:rsid w:val="365B701E"/>
    <w:rsid w:val="36703C2F"/>
    <w:rsid w:val="367134E1"/>
    <w:rsid w:val="36716136"/>
    <w:rsid w:val="36722D77"/>
    <w:rsid w:val="3685212E"/>
    <w:rsid w:val="368C05E8"/>
    <w:rsid w:val="369247CD"/>
    <w:rsid w:val="36A06A1C"/>
    <w:rsid w:val="36A43708"/>
    <w:rsid w:val="36AA39B8"/>
    <w:rsid w:val="36BA13BB"/>
    <w:rsid w:val="36C25338"/>
    <w:rsid w:val="36C42E8D"/>
    <w:rsid w:val="36D7419C"/>
    <w:rsid w:val="36FD5B2A"/>
    <w:rsid w:val="37037FE3"/>
    <w:rsid w:val="370451FC"/>
    <w:rsid w:val="371B49F9"/>
    <w:rsid w:val="371F2322"/>
    <w:rsid w:val="37253524"/>
    <w:rsid w:val="372D2D0F"/>
    <w:rsid w:val="372E4081"/>
    <w:rsid w:val="373D22D7"/>
    <w:rsid w:val="375E479A"/>
    <w:rsid w:val="37643EED"/>
    <w:rsid w:val="376C6CB3"/>
    <w:rsid w:val="37724321"/>
    <w:rsid w:val="37841008"/>
    <w:rsid w:val="378A5CC4"/>
    <w:rsid w:val="378C0D4E"/>
    <w:rsid w:val="379B2281"/>
    <w:rsid w:val="379C41AA"/>
    <w:rsid w:val="379E73FF"/>
    <w:rsid w:val="37A217BD"/>
    <w:rsid w:val="37AE28BD"/>
    <w:rsid w:val="37BE184F"/>
    <w:rsid w:val="37D03331"/>
    <w:rsid w:val="37EA213B"/>
    <w:rsid w:val="37EB6F48"/>
    <w:rsid w:val="37F559B9"/>
    <w:rsid w:val="38046C10"/>
    <w:rsid w:val="380551D6"/>
    <w:rsid w:val="38191DF5"/>
    <w:rsid w:val="38263ED7"/>
    <w:rsid w:val="385050C5"/>
    <w:rsid w:val="38596FFD"/>
    <w:rsid w:val="385F30D1"/>
    <w:rsid w:val="387168C2"/>
    <w:rsid w:val="387C1B64"/>
    <w:rsid w:val="387E1547"/>
    <w:rsid w:val="389205E6"/>
    <w:rsid w:val="38B16CBE"/>
    <w:rsid w:val="38B52BE0"/>
    <w:rsid w:val="38CA5FD2"/>
    <w:rsid w:val="38D6668F"/>
    <w:rsid w:val="38FB0CB8"/>
    <w:rsid w:val="390A2872"/>
    <w:rsid w:val="391946FF"/>
    <w:rsid w:val="392777CA"/>
    <w:rsid w:val="392A66DA"/>
    <w:rsid w:val="39390DDD"/>
    <w:rsid w:val="393B0579"/>
    <w:rsid w:val="393F47DD"/>
    <w:rsid w:val="39565AB7"/>
    <w:rsid w:val="395C1ED7"/>
    <w:rsid w:val="396516CF"/>
    <w:rsid w:val="398A1CD6"/>
    <w:rsid w:val="39BE5AC6"/>
    <w:rsid w:val="39CE2A82"/>
    <w:rsid w:val="39D2248F"/>
    <w:rsid w:val="39DD1AB2"/>
    <w:rsid w:val="3A00614F"/>
    <w:rsid w:val="3A137372"/>
    <w:rsid w:val="3A15519F"/>
    <w:rsid w:val="3A1759C6"/>
    <w:rsid w:val="3A2A1348"/>
    <w:rsid w:val="3A322CAE"/>
    <w:rsid w:val="3A5E2E76"/>
    <w:rsid w:val="3A8B2F4F"/>
    <w:rsid w:val="3A9B4C23"/>
    <w:rsid w:val="3AA756E2"/>
    <w:rsid w:val="3AAD6350"/>
    <w:rsid w:val="3AAD766F"/>
    <w:rsid w:val="3AB74C3E"/>
    <w:rsid w:val="3AC07B8A"/>
    <w:rsid w:val="3AEB337C"/>
    <w:rsid w:val="3B014914"/>
    <w:rsid w:val="3B0161AB"/>
    <w:rsid w:val="3B0D2132"/>
    <w:rsid w:val="3B123C66"/>
    <w:rsid w:val="3B1E415D"/>
    <w:rsid w:val="3B1F3649"/>
    <w:rsid w:val="3B1F6C15"/>
    <w:rsid w:val="3B213C8E"/>
    <w:rsid w:val="3B274761"/>
    <w:rsid w:val="3B2F187C"/>
    <w:rsid w:val="3B3106EE"/>
    <w:rsid w:val="3B3555E8"/>
    <w:rsid w:val="3B3B2E2E"/>
    <w:rsid w:val="3B3B31B7"/>
    <w:rsid w:val="3B3B4025"/>
    <w:rsid w:val="3B5F3BB4"/>
    <w:rsid w:val="3B6D4250"/>
    <w:rsid w:val="3B6E0E96"/>
    <w:rsid w:val="3B765F9D"/>
    <w:rsid w:val="3B777BEB"/>
    <w:rsid w:val="3B8A320B"/>
    <w:rsid w:val="3B92098E"/>
    <w:rsid w:val="3B9A2FE6"/>
    <w:rsid w:val="3BAD39CD"/>
    <w:rsid w:val="3BB02F13"/>
    <w:rsid w:val="3BB25D4E"/>
    <w:rsid w:val="3BB70703"/>
    <w:rsid w:val="3BC8750B"/>
    <w:rsid w:val="3BC977FE"/>
    <w:rsid w:val="3BD95472"/>
    <w:rsid w:val="3BF67CCD"/>
    <w:rsid w:val="3C075A5F"/>
    <w:rsid w:val="3C201C94"/>
    <w:rsid w:val="3C2E3246"/>
    <w:rsid w:val="3C2F31F1"/>
    <w:rsid w:val="3C3E5C96"/>
    <w:rsid w:val="3C4D35C1"/>
    <w:rsid w:val="3C577C76"/>
    <w:rsid w:val="3C765065"/>
    <w:rsid w:val="3C773CCE"/>
    <w:rsid w:val="3C8115BE"/>
    <w:rsid w:val="3C8D7A42"/>
    <w:rsid w:val="3C92251C"/>
    <w:rsid w:val="3CA00A25"/>
    <w:rsid w:val="3CA174DE"/>
    <w:rsid w:val="3CA612B4"/>
    <w:rsid w:val="3CB110F8"/>
    <w:rsid w:val="3CB11983"/>
    <w:rsid w:val="3CB21484"/>
    <w:rsid w:val="3CB44FCF"/>
    <w:rsid w:val="3CCD5B6E"/>
    <w:rsid w:val="3CE750D2"/>
    <w:rsid w:val="3CEC374F"/>
    <w:rsid w:val="3CF1608B"/>
    <w:rsid w:val="3D133DE3"/>
    <w:rsid w:val="3D151158"/>
    <w:rsid w:val="3D1659BD"/>
    <w:rsid w:val="3D28305D"/>
    <w:rsid w:val="3D383B83"/>
    <w:rsid w:val="3D4352B8"/>
    <w:rsid w:val="3D463ACA"/>
    <w:rsid w:val="3D4A6972"/>
    <w:rsid w:val="3D4B75B6"/>
    <w:rsid w:val="3D5F3FBE"/>
    <w:rsid w:val="3D692428"/>
    <w:rsid w:val="3D6B59A4"/>
    <w:rsid w:val="3D6F56D7"/>
    <w:rsid w:val="3D955F54"/>
    <w:rsid w:val="3D986BB2"/>
    <w:rsid w:val="3D9C2FA3"/>
    <w:rsid w:val="3DA94408"/>
    <w:rsid w:val="3DAC37A6"/>
    <w:rsid w:val="3DBA7B3D"/>
    <w:rsid w:val="3DBB1BA6"/>
    <w:rsid w:val="3DBD0090"/>
    <w:rsid w:val="3DD27A1C"/>
    <w:rsid w:val="3DD32C78"/>
    <w:rsid w:val="3DD33475"/>
    <w:rsid w:val="3DD86EA7"/>
    <w:rsid w:val="3DFF703C"/>
    <w:rsid w:val="3E123ADB"/>
    <w:rsid w:val="3E157CEF"/>
    <w:rsid w:val="3E2C40F7"/>
    <w:rsid w:val="3E452A7E"/>
    <w:rsid w:val="3E524C0B"/>
    <w:rsid w:val="3E5937ED"/>
    <w:rsid w:val="3E5C0B71"/>
    <w:rsid w:val="3E693DBD"/>
    <w:rsid w:val="3E6F5C2E"/>
    <w:rsid w:val="3E774506"/>
    <w:rsid w:val="3E7F1E54"/>
    <w:rsid w:val="3E8E2510"/>
    <w:rsid w:val="3E900150"/>
    <w:rsid w:val="3E916CCD"/>
    <w:rsid w:val="3E962C89"/>
    <w:rsid w:val="3EE4105F"/>
    <w:rsid w:val="3EE77A7D"/>
    <w:rsid w:val="3EE8648D"/>
    <w:rsid w:val="3EEF6792"/>
    <w:rsid w:val="3F2074C6"/>
    <w:rsid w:val="3F2B7AEF"/>
    <w:rsid w:val="3F311645"/>
    <w:rsid w:val="3F346B36"/>
    <w:rsid w:val="3F36616F"/>
    <w:rsid w:val="3F381EE7"/>
    <w:rsid w:val="3F3A6A4A"/>
    <w:rsid w:val="3F401C42"/>
    <w:rsid w:val="3F492A10"/>
    <w:rsid w:val="3F573A09"/>
    <w:rsid w:val="3F5E5951"/>
    <w:rsid w:val="3F6F62B4"/>
    <w:rsid w:val="3F7D6C1D"/>
    <w:rsid w:val="3F806827"/>
    <w:rsid w:val="3F836A16"/>
    <w:rsid w:val="3F8526D6"/>
    <w:rsid w:val="3F886536"/>
    <w:rsid w:val="3F904AF1"/>
    <w:rsid w:val="3F9B3122"/>
    <w:rsid w:val="3FA118A5"/>
    <w:rsid w:val="3FA563F6"/>
    <w:rsid w:val="3FAB719C"/>
    <w:rsid w:val="3FAE412E"/>
    <w:rsid w:val="3FDF34B0"/>
    <w:rsid w:val="3FE034BE"/>
    <w:rsid w:val="3FE9256C"/>
    <w:rsid w:val="3FEC6D2D"/>
    <w:rsid w:val="3FF451AE"/>
    <w:rsid w:val="3FFB1940"/>
    <w:rsid w:val="4000052B"/>
    <w:rsid w:val="400D6006"/>
    <w:rsid w:val="400E260D"/>
    <w:rsid w:val="40280651"/>
    <w:rsid w:val="402B55A8"/>
    <w:rsid w:val="40401788"/>
    <w:rsid w:val="40422291"/>
    <w:rsid w:val="40642868"/>
    <w:rsid w:val="40775DAF"/>
    <w:rsid w:val="40786313"/>
    <w:rsid w:val="407C6265"/>
    <w:rsid w:val="408148FA"/>
    <w:rsid w:val="40900FCF"/>
    <w:rsid w:val="409A0980"/>
    <w:rsid w:val="40A20F19"/>
    <w:rsid w:val="40CB1D5D"/>
    <w:rsid w:val="40D47A4D"/>
    <w:rsid w:val="40DE4616"/>
    <w:rsid w:val="410276A0"/>
    <w:rsid w:val="41167B50"/>
    <w:rsid w:val="413C4901"/>
    <w:rsid w:val="413C6BFB"/>
    <w:rsid w:val="413F6DB1"/>
    <w:rsid w:val="414E0E58"/>
    <w:rsid w:val="415417B6"/>
    <w:rsid w:val="41557D0E"/>
    <w:rsid w:val="41596145"/>
    <w:rsid w:val="415F1179"/>
    <w:rsid w:val="4165528C"/>
    <w:rsid w:val="416E4A03"/>
    <w:rsid w:val="416F7716"/>
    <w:rsid w:val="417C1E33"/>
    <w:rsid w:val="418A09F4"/>
    <w:rsid w:val="41A068E2"/>
    <w:rsid w:val="41AA325E"/>
    <w:rsid w:val="41AE281E"/>
    <w:rsid w:val="41B357BB"/>
    <w:rsid w:val="41C20014"/>
    <w:rsid w:val="41CE75E3"/>
    <w:rsid w:val="41E62306"/>
    <w:rsid w:val="41E950DD"/>
    <w:rsid w:val="41FB36A0"/>
    <w:rsid w:val="420C2CFA"/>
    <w:rsid w:val="420E6F2F"/>
    <w:rsid w:val="420F482D"/>
    <w:rsid w:val="4222728F"/>
    <w:rsid w:val="423E7AAD"/>
    <w:rsid w:val="424A5EA8"/>
    <w:rsid w:val="424C6E6B"/>
    <w:rsid w:val="42500727"/>
    <w:rsid w:val="425142DB"/>
    <w:rsid w:val="4258464E"/>
    <w:rsid w:val="42663FEB"/>
    <w:rsid w:val="427C4ACD"/>
    <w:rsid w:val="427C58DB"/>
    <w:rsid w:val="42880ABB"/>
    <w:rsid w:val="428C271A"/>
    <w:rsid w:val="42947A57"/>
    <w:rsid w:val="42B76A4F"/>
    <w:rsid w:val="42BE1509"/>
    <w:rsid w:val="42CB31F5"/>
    <w:rsid w:val="42DE0FF8"/>
    <w:rsid w:val="42E04203"/>
    <w:rsid w:val="42E543A8"/>
    <w:rsid w:val="42EA3B4A"/>
    <w:rsid w:val="43056607"/>
    <w:rsid w:val="4313061A"/>
    <w:rsid w:val="431745FE"/>
    <w:rsid w:val="431D5002"/>
    <w:rsid w:val="43214A5F"/>
    <w:rsid w:val="432E4A33"/>
    <w:rsid w:val="4344505E"/>
    <w:rsid w:val="435E3EE6"/>
    <w:rsid w:val="43660ECF"/>
    <w:rsid w:val="43662251"/>
    <w:rsid w:val="43741119"/>
    <w:rsid w:val="437F3EDC"/>
    <w:rsid w:val="438D657A"/>
    <w:rsid w:val="438F1AA3"/>
    <w:rsid w:val="43A51B15"/>
    <w:rsid w:val="43B05048"/>
    <w:rsid w:val="43C21DD2"/>
    <w:rsid w:val="43C37972"/>
    <w:rsid w:val="43C52FFD"/>
    <w:rsid w:val="43C705CD"/>
    <w:rsid w:val="43CA1850"/>
    <w:rsid w:val="43D33F58"/>
    <w:rsid w:val="43DE10B7"/>
    <w:rsid w:val="43F43450"/>
    <w:rsid w:val="441775F9"/>
    <w:rsid w:val="441D0CE7"/>
    <w:rsid w:val="4433578A"/>
    <w:rsid w:val="443747A0"/>
    <w:rsid w:val="44514FD0"/>
    <w:rsid w:val="445A005D"/>
    <w:rsid w:val="445F2705"/>
    <w:rsid w:val="4465104C"/>
    <w:rsid w:val="44652D3F"/>
    <w:rsid w:val="447B282D"/>
    <w:rsid w:val="447C0A67"/>
    <w:rsid w:val="449961D7"/>
    <w:rsid w:val="44A43B7B"/>
    <w:rsid w:val="44C0516D"/>
    <w:rsid w:val="44C3308A"/>
    <w:rsid w:val="44C91833"/>
    <w:rsid w:val="44C97C06"/>
    <w:rsid w:val="44D11975"/>
    <w:rsid w:val="44D5570A"/>
    <w:rsid w:val="44D80082"/>
    <w:rsid w:val="44E53A87"/>
    <w:rsid w:val="44EE3FA4"/>
    <w:rsid w:val="44FD59C0"/>
    <w:rsid w:val="450C43C8"/>
    <w:rsid w:val="45283E1A"/>
    <w:rsid w:val="452930DF"/>
    <w:rsid w:val="452C5C43"/>
    <w:rsid w:val="45446C5B"/>
    <w:rsid w:val="455D1410"/>
    <w:rsid w:val="456A0921"/>
    <w:rsid w:val="45700BA9"/>
    <w:rsid w:val="45801D20"/>
    <w:rsid w:val="45852B2F"/>
    <w:rsid w:val="45986C60"/>
    <w:rsid w:val="459C0C74"/>
    <w:rsid w:val="459C7478"/>
    <w:rsid w:val="459F363A"/>
    <w:rsid w:val="45A801C9"/>
    <w:rsid w:val="45B539BE"/>
    <w:rsid w:val="45B866E7"/>
    <w:rsid w:val="45C078E0"/>
    <w:rsid w:val="45CD1B48"/>
    <w:rsid w:val="46062BF4"/>
    <w:rsid w:val="46135C2B"/>
    <w:rsid w:val="462A6302"/>
    <w:rsid w:val="46420831"/>
    <w:rsid w:val="464618F7"/>
    <w:rsid w:val="464919D5"/>
    <w:rsid w:val="464F33D4"/>
    <w:rsid w:val="465E33BE"/>
    <w:rsid w:val="469C5EE4"/>
    <w:rsid w:val="469E6827"/>
    <w:rsid w:val="46A51950"/>
    <w:rsid w:val="46A85D30"/>
    <w:rsid w:val="46AB4B18"/>
    <w:rsid w:val="46B82501"/>
    <w:rsid w:val="46BA1434"/>
    <w:rsid w:val="46C87FF5"/>
    <w:rsid w:val="46CD323D"/>
    <w:rsid w:val="46EB783F"/>
    <w:rsid w:val="46EB7AE7"/>
    <w:rsid w:val="46ED536F"/>
    <w:rsid w:val="46F07072"/>
    <w:rsid w:val="470628CB"/>
    <w:rsid w:val="470E352E"/>
    <w:rsid w:val="47113B72"/>
    <w:rsid w:val="47252FD3"/>
    <w:rsid w:val="473236C0"/>
    <w:rsid w:val="474433F3"/>
    <w:rsid w:val="47473012"/>
    <w:rsid w:val="474B6220"/>
    <w:rsid w:val="476725FC"/>
    <w:rsid w:val="47693934"/>
    <w:rsid w:val="476F1D80"/>
    <w:rsid w:val="4772184E"/>
    <w:rsid w:val="478A4254"/>
    <w:rsid w:val="479C0FB2"/>
    <w:rsid w:val="479F77CB"/>
    <w:rsid w:val="47A836C5"/>
    <w:rsid w:val="47A878A3"/>
    <w:rsid w:val="47C865CD"/>
    <w:rsid w:val="47CD163B"/>
    <w:rsid w:val="47D6611B"/>
    <w:rsid w:val="47D7684C"/>
    <w:rsid w:val="47E6777F"/>
    <w:rsid w:val="47E82853"/>
    <w:rsid w:val="47EA3F9B"/>
    <w:rsid w:val="48012D7E"/>
    <w:rsid w:val="48104238"/>
    <w:rsid w:val="4811294A"/>
    <w:rsid w:val="48180627"/>
    <w:rsid w:val="48240939"/>
    <w:rsid w:val="484F2050"/>
    <w:rsid w:val="4850571A"/>
    <w:rsid w:val="48557A9E"/>
    <w:rsid w:val="486F3910"/>
    <w:rsid w:val="48704C59"/>
    <w:rsid w:val="487D1CE7"/>
    <w:rsid w:val="487D5702"/>
    <w:rsid w:val="489B5295"/>
    <w:rsid w:val="48A203D1"/>
    <w:rsid w:val="48AD7360"/>
    <w:rsid w:val="48B3438D"/>
    <w:rsid w:val="48B54B95"/>
    <w:rsid w:val="48B6275D"/>
    <w:rsid w:val="48B64CF3"/>
    <w:rsid w:val="48C22BFF"/>
    <w:rsid w:val="48F62C5B"/>
    <w:rsid w:val="49064E04"/>
    <w:rsid w:val="49181F69"/>
    <w:rsid w:val="491C1EFA"/>
    <w:rsid w:val="4927235A"/>
    <w:rsid w:val="492C26D4"/>
    <w:rsid w:val="493E7E1D"/>
    <w:rsid w:val="49533EEC"/>
    <w:rsid w:val="49542082"/>
    <w:rsid w:val="495F2766"/>
    <w:rsid w:val="49614D30"/>
    <w:rsid w:val="4966285E"/>
    <w:rsid w:val="4970227E"/>
    <w:rsid w:val="49712D33"/>
    <w:rsid w:val="498B5F16"/>
    <w:rsid w:val="49916E11"/>
    <w:rsid w:val="499D7C02"/>
    <w:rsid w:val="49CF5629"/>
    <w:rsid w:val="49D42B7A"/>
    <w:rsid w:val="49EC3FB3"/>
    <w:rsid w:val="49ED6F18"/>
    <w:rsid w:val="49F81949"/>
    <w:rsid w:val="49FB7E6B"/>
    <w:rsid w:val="4A2E22E6"/>
    <w:rsid w:val="4A370FED"/>
    <w:rsid w:val="4A58343D"/>
    <w:rsid w:val="4A597F5F"/>
    <w:rsid w:val="4A5B281D"/>
    <w:rsid w:val="4A61647A"/>
    <w:rsid w:val="4A6D57BB"/>
    <w:rsid w:val="4A7E61E2"/>
    <w:rsid w:val="4A897A9B"/>
    <w:rsid w:val="4A8E6E5F"/>
    <w:rsid w:val="4A9062D9"/>
    <w:rsid w:val="4A914BA1"/>
    <w:rsid w:val="4A9A20AD"/>
    <w:rsid w:val="4A9A4055"/>
    <w:rsid w:val="4A9A7B0A"/>
    <w:rsid w:val="4A9C2F70"/>
    <w:rsid w:val="4AA21D66"/>
    <w:rsid w:val="4AB45EE4"/>
    <w:rsid w:val="4ABC1315"/>
    <w:rsid w:val="4AC12FAB"/>
    <w:rsid w:val="4AD77089"/>
    <w:rsid w:val="4ADC247C"/>
    <w:rsid w:val="4AE324B2"/>
    <w:rsid w:val="4AEF0EBE"/>
    <w:rsid w:val="4AF95E58"/>
    <w:rsid w:val="4AFD1B3E"/>
    <w:rsid w:val="4AFD7D37"/>
    <w:rsid w:val="4AFE3BFC"/>
    <w:rsid w:val="4B0042F9"/>
    <w:rsid w:val="4B1067E7"/>
    <w:rsid w:val="4B110269"/>
    <w:rsid w:val="4B286BF9"/>
    <w:rsid w:val="4B2E6D15"/>
    <w:rsid w:val="4B3258E7"/>
    <w:rsid w:val="4B3F661F"/>
    <w:rsid w:val="4B520D64"/>
    <w:rsid w:val="4B533C05"/>
    <w:rsid w:val="4B7047B7"/>
    <w:rsid w:val="4B7C065B"/>
    <w:rsid w:val="4B7D5CB9"/>
    <w:rsid w:val="4BAE2CD3"/>
    <w:rsid w:val="4BB41A2A"/>
    <w:rsid w:val="4BB43B87"/>
    <w:rsid w:val="4BB676D3"/>
    <w:rsid w:val="4BD340F1"/>
    <w:rsid w:val="4BDC6E92"/>
    <w:rsid w:val="4BDE2DAA"/>
    <w:rsid w:val="4BEF7DD1"/>
    <w:rsid w:val="4BF0096C"/>
    <w:rsid w:val="4C0F5467"/>
    <w:rsid w:val="4C0F5709"/>
    <w:rsid w:val="4C150E22"/>
    <w:rsid w:val="4C2C2336"/>
    <w:rsid w:val="4C393BE8"/>
    <w:rsid w:val="4C3E6CD0"/>
    <w:rsid w:val="4C581C06"/>
    <w:rsid w:val="4C5E0843"/>
    <w:rsid w:val="4C6A7458"/>
    <w:rsid w:val="4C6B3D7D"/>
    <w:rsid w:val="4C78758B"/>
    <w:rsid w:val="4C7A32D6"/>
    <w:rsid w:val="4C80464B"/>
    <w:rsid w:val="4C832055"/>
    <w:rsid w:val="4C8A7AFA"/>
    <w:rsid w:val="4C8D6F31"/>
    <w:rsid w:val="4C9A2F3C"/>
    <w:rsid w:val="4C9F5C9F"/>
    <w:rsid w:val="4CA666C3"/>
    <w:rsid w:val="4CAA4209"/>
    <w:rsid w:val="4CB338D6"/>
    <w:rsid w:val="4CB81B2F"/>
    <w:rsid w:val="4CBB1DE9"/>
    <w:rsid w:val="4CC91DC3"/>
    <w:rsid w:val="4CCE4E4A"/>
    <w:rsid w:val="4CCF5FA3"/>
    <w:rsid w:val="4CD97644"/>
    <w:rsid w:val="4CFD63FA"/>
    <w:rsid w:val="4D0C68A3"/>
    <w:rsid w:val="4D1473C4"/>
    <w:rsid w:val="4D1869E5"/>
    <w:rsid w:val="4D1B2F7F"/>
    <w:rsid w:val="4D2A4DD2"/>
    <w:rsid w:val="4D3400B0"/>
    <w:rsid w:val="4D3763FF"/>
    <w:rsid w:val="4D505868"/>
    <w:rsid w:val="4D640612"/>
    <w:rsid w:val="4D7809B4"/>
    <w:rsid w:val="4D82127E"/>
    <w:rsid w:val="4D8466D0"/>
    <w:rsid w:val="4D8C4EAE"/>
    <w:rsid w:val="4D997BC9"/>
    <w:rsid w:val="4DAE5A6A"/>
    <w:rsid w:val="4DC77831"/>
    <w:rsid w:val="4DCD5EF0"/>
    <w:rsid w:val="4DD0587C"/>
    <w:rsid w:val="4DE35652"/>
    <w:rsid w:val="4DEC2279"/>
    <w:rsid w:val="4DEF314D"/>
    <w:rsid w:val="4DFD6004"/>
    <w:rsid w:val="4E094A4F"/>
    <w:rsid w:val="4E0D09E3"/>
    <w:rsid w:val="4E0D2791"/>
    <w:rsid w:val="4E163B6E"/>
    <w:rsid w:val="4E2757D2"/>
    <w:rsid w:val="4E284869"/>
    <w:rsid w:val="4E353A96"/>
    <w:rsid w:val="4E5D0E95"/>
    <w:rsid w:val="4E686795"/>
    <w:rsid w:val="4E790B8C"/>
    <w:rsid w:val="4E983EB6"/>
    <w:rsid w:val="4EB90223"/>
    <w:rsid w:val="4EC910B4"/>
    <w:rsid w:val="4ED447AB"/>
    <w:rsid w:val="4EE92C3F"/>
    <w:rsid w:val="4EEE61BF"/>
    <w:rsid w:val="4EF676C9"/>
    <w:rsid w:val="4F082599"/>
    <w:rsid w:val="4F101EBF"/>
    <w:rsid w:val="4F122473"/>
    <w:rsid w:val="4F2B270D"/>
    <w:rsid w:val="4F2F6737"/>
    <w:rsid w:val="4F3957E4"/>
    <w:rsid w:val="4F455F5A"/>
    <w:rsid w:val="4F586F02"/>
    <w:rsid w:val="4F5B1C5F"/>
    <w:rsid w:val="4F6B6FE2"/>
    <w:rsid w:val="4F6C70AA"/>
    <w:rsid w:val="4F96525C"/>
    <w:rsid w:val="4F9B724B"/>
    <w:rsid w:val="4FA25886"/>
    <w:rsid w:val="4FA2649D"/>
    <w:rsid w:val="4FA76180"/>
    <w:rsid w:val="4FB23C0E"/>
    <w:rsid w:val="4FB304F8"/>
    <w:rsid w:val="4FB71DC9"/>
    <w:rsid w:val="4FC55C9E"/>
    <w:rsid w:val="4FC71035"/>
    <w:rsid w:val="4FD92FD0"/>
    <w:rsid w:val="4FDB5EFD"/>
    <w:rsid w:val="4FF57879"/>
    <w:rsid w:val="500B0F52"/>
    <w:rsid w:val="501545CD"/>
    <w:rsid w:val="501D43DE"/>
    <w:rsid w:val="502C08F0"/>
    <w:rsid w:val="503B3160"/>
    <w:rsid w:val="5064435A"/>
    <w:rsid w:val="50673648"/>
    <w:rsid w:val="506A1CAF"/>
    <w:rsid w:val="507A4DB7"/>
    <w:rsid w:val="5087547F"/>
    <w:rsid w:val="5093495D"/>
    <w:rsid w:val="50AD025B"/>
    <w:rsid w:val="50C05441"/>
    <w:rsid w:val="50C07F8E"/>
    <w:rsid w:val="50D41344"/>
    <w:rsid w:val="50E91F61"/>
    <w:rsid w:val="50EA5C44"/>
    <w:rsid w:val="50FB323B"/>
    <w:rsid w:val="50FE2867"/>
    <w:rsid w:val="510065DD"/>
    <w:rsid w:val="51052F54"/>
    <w:rsid w:val="511107AA"/>
    <w:rsid w:val="51134562"/>
    <w:rsid w:val="5125452D"/>
    <w:rsid w:val="51371FA8"/>
    <w:rsid w:val="51376861"/>
    <w:rsid w:val="514E559A"/>
    <w:rsid w:val="515406D7"/>
    <w:rsid w:val="51714DE5"/>
    <w:rsid w:val="517E2362"/>
    <w:rsid w:val="51C6120B"/>
    <w:rsid w:val="51D23480"/>
    <w:rsid w:val="51D34212"/>
    <w:rsid w:val="51F53573"/>
    <w:rsid w:val="51FD107C"/>
    <w:rsid w:val="51FF4AE6"/>
    <w:rsid w:val="52132D03"/>
    <w:rsid w:val="52140A2F"/>
    <w:rsid w:val="521A7E5C"/>
    <w:rsid w:val="52214A37"/>
    <w:rsid w:val="523227C6"/>
    <w:rsid w:val="52374280"/>
    <w:rsid w:val="523B3B33"/>
    <w:rsid w:val="5241151F"/>
    <w:rsid w:val="52583F3C"/>
    <w:rsid w:val="526E6D9F"/>
    <w:rsid w:val="52740F58"/>
    <w:rsid w:val="52744782"/>
    <w:rsid w:val="527B7B57"/>
    <w:rsid w:val="528331FB"/>
    <w:rsid w:val="528467AB"/>
    <w:rsid w:val="52967C7B"/>
    <w:rsid w:val="52A50716"/>
    <w:rsid w:val="52A9603C"/>
    <w:rsid w:val="52AA040A"/>
    <w:rsid w:val="52CA4B4C"/>
    <w:rsid w:val="52D70010"/>
    <w:rsid w:val="52DB58B2"/>
    <w:rsid w:val="52F51D6F"/>
    <w:rsid w:val="52F85C0E"/>
    <w:rsid w:val="52F87F7C"/>
    <w:rsid w:val="5314011E"/>
    <w:rsid w:val="531C6FD2"/>
    <w:rsid w:val="531E2510"/>
    <w:rsid w:val="53517366"/>
    <w:rsid w:val="535624E4"/>
    <w:rsid w:val="53590BEF"/>
    <w:rsid w:val="53591CBA"/>
    <w:rsid w:val="53694FBA"/>
    <w:rsid w:val="536A2433"/>
    <w:rsid w:val="536B25A4"/>
    <w:rsid w:val="537104B8"/>
    <w:rsid w:val="53711527"/>
    <w:rsid w:val="53786589"/>
    <w:rsid w:val="537F5EDF"/>
    <w:rsid w:val="539A770E"/>
    <w:rsid w:val="53A5521A"/>
    <w:rsid w:val="53A82043"/>
    <w:rsid w:val="53B9566B"/>
    <w:rsid w:val="53BF3FAB"/>
    <w:rsid w:val="53CF4C12"/>
    <w:rsid w:val="53D130B9"/>
    <w:rsid w:val="53E9619B"/>
    <w:rsid w:val="53EB6827"/>
    <w:rsid w:val="53EF6DA5"/>
    <w:rsid w:val="53F266B1"/>
    <w:rsid w:val="53F9492E"/>
    <w:rsid w:val="54012EE1"/>
    <w:rsid w:val="540A384B"/>
    <w:rsid w:val="540C7047"/>
    <w:rsid w:val="541859EC"/>
    <w:rsid w:val="54205954"/>
    <w:rsid w:val="54293A98"/>
    <w:rsid w:val="543211F5"/>
    <w:rsid w:val="543811EB"/>
    <w:rsid w:val="54436E59"/>
    <w:rsid w:val="54455968"/>
    <w:rsid w:val="54504BBF"/>
    <w:rsid w:val="54507658"/>
    <w:rsid w:val="54532EC8"/>
    <w:rsid w:val="5476515C"/>
    <w:rsid w:val="5478427C"/>
    <w:rsid w:val="5479104C"/>
    <w:rsid w:val="547E551D"/>
    <w:rsid w:val="54826685"/>
    <w:rsid w:val="54955C3E"/>
    <w:rsid w:val="549C56B4"/>
    <w:rsid w:val="54AD45FC"/>
    <w:rsid w:val="54CB7828"/>
    <w:rsid w:val="54DB4AA8"/>
    <w:rsid w:val="54DC2EBD"/>
    <w:rsid w:val="54E95B75"/>
    <w:rsid w:val="54ED2CFF"/>
    <w:rsid w:val="54F0031D"/>
    <w:rsid w:val="54F82388"/>
    <w:rsid w:val="55171D5C"/>
    <w:rsid w:val="552D5DF6"/>
    <w:rsid w:val="553D43E5"/>
    <w:rsid w:val="5540344C"/>
    <w:rsid w:val="55564ED4"/>
    <w:rsid w:val="556C0F2E"/>
    <w:rsid w:val="55702FC7"/>
    <w:rsid w:val="55807CEC"/>
    <w:rsid w:val="559A0800"/>
    <w:rsid w:val="55A97E6D"/>
    <w:rsid w:val="55B144D0"/>
    <w:rsid w:val="55B93BA0"/>
    <w:rsid w:val="55D76683"/>
    <w:rsid w:val="55F130EC"/>
    <w:rsid w:val="55F841AF"/>
    <w:rsid w:val="55F970BD"/>
    <w:rsid w:val="560F4DBA"/>
    <w:rsid w:val="561558B5"/>
    <w:rsid w:val="5616066A"/>
    <w:rsid w:val="56277B56"/>
    <w:rsid w:val="563474C3"/>
    <w:rsid w:val="56354032"/>
    <w:rsid w:val="563B3C27"/>
    <w:rsid w:val="564B654C"/>
    <w:rsid w:val="566278F4"/>
    <w:rsid w:val="5680046A"/>
    <w:rsid w:val="5690591A"/>
    <w:rsid w:val="56A64396"/>
    <w:rsid w:val="56AC05A4"/>
    <w:rsid w:val="56BB2A83"/>
    <w:rsid w:val="56BF62D6"/>
    <w:rsid w:val="56DF417F"/>
    <w:rsid w:val="56F02C50"/>
    <w:rsid w:val="570046B2"/>
    <w:rsid w:val="570255F4"/>
    <w:rsid w:val="57030238"/>
    <w:rsid w:val="570F0C0E"/>
    <w:rsid w:val="5718554A"/>
    <w:rsid w:val="573C67E8"/>
    <w:rsid w:val="57462286"/>
    <w:rsid w:val="574852CC"/>
    <w:rsid w:val="574B649E"/>
    <w:rsid w:val="57601798"/>
    <w:rsid w:val="57766B3E"/>
    <w:rsid w:val="577C321A"/>
    <w:rsid w:val="577E745C"/>
    <w:rsid w:val="578355A4"/>
    <w:rsid w:val="57890D34"/>
    <w:rsid w:val="578B23F3"/>
    <w:rsid w:val="57A340ED"/>
    <w:rsid w:val="57B8480D"/>
    <w:rsid w:val="57C44ABC"/>
    <w:rsid w:val="57D7074A"/>
    <w:rsid w:val="57D74425"/>
    <w:rsid w:val="57D8193B"/>
    <w:rsid w:val="57DA7B88"/>
    <w:rsid w:val="57DC0611"/>
    <w:rsid w:val="57E13B23"/>
    <w:rsid w:val="57E9601D"/>
    <w:rsid w:val="57F4051E"/>
    <w:rsid w:val="58111688"/>
    <w:rsid w:val="58116455"/>
    <w:rsid w:val="582625DC"/>
    <w:rsid w:val="582A5A23"/>
    <w:rsid w:val="582B36B9"/>
    <w:rsid w:val="582D6AF3"/>
    <w:rsid w:val="582E57DE"/>
    <w:rsid w:val="5830715F"/>
    <w:rsid w:val="583E5018"/>
    <w:rsid w:val="584E5E80"/>
    <w:rsid w:val="585D37D3"/>
    <w:rsid w:val="585E0371"/>
    <w:rsid w:val="586670F9"/>
    <w:rsid w:val="586C0607"/>
    <w:rsid w:val="58782F40"/>
    <w:rsid w:val="5885285F"/>
    <w:rsid w:val="58937100"/>
    <w:rsid w:val="58964729"/>
    <w:rsid w:val="58A41775"/>
    <w:rsid w:val="58AB7C79"/>
    <w:rsid w:val="58BA16F7"/>
    <w:rsid w:val="58C148A4"/>
    <w:rsid w:val="58D03698"/>
    <w:rsid w:val="58EC33F9"/>
    <w:rsid w:val="58EC6870"/>
    <w:rsid w:val="58ED38EB"/>
    <w:rsid w:val="58F5454D"/>
    <w:rsid w:val="58FA014F"/>
    <w:rsid w:val="58FB055C"/>
    <w:rsid w:val="59023463"/>
    <w:rsid w:val="591D0199"/>
    <w:rsid w:val="591F7797"/>
    <w:rsid w:val="592A2FCE"/>
    <w:rsid w:val="593E5DC9"/>
    <w:rsid w:val="594554D5"/>
    <w:rsid w:val="5947124D"/>
    <w:rsid w:val="59554FEC"/>
    <w:rsid w:val="598E6074"/>
    <w:rsid w:val="59910177"/>
    <w:rsid w:val="599825F2"/>
    <w:rsid w:val="599E1A63"/>
    <w:rsid w:val="59B166C6"/>
    <w:rsid w:val="59CA35B4"/>
    <w:rsid w:val="59E47719"/>
    <w:rsid w:val="59EF4773"/>
    <w:rsid w:val="59F86D18"/>
    <w:rsid w:val="5A0C0B34"/>
    <w:rsid w:val="5A533934"/>
    <w:rsid w:val="5A623E64"/>
    <w:rsid w:val="5A6E0A5B"/>
    <w:rsid w:val="5A9557A5"/>
    <w:rsid w:val="5A9576DE"/>
    <w:rsid w:val="5AA26FE8"/>
    <w:rsid w:val="5AA47FD9"/>
    <w:rsid w:val="5AA61FA3"/>
    <w:rsid w:val="5AA74954"/>
    <w:rsid w:val="5AB64A8C"/>
    <w:rsid w:val="5AC30F47"/>
    <w:rsid w:val="5AC73FC9"/>
    <w:rsid w:val="5AD07260"/>
    <w:rsid w:val="5AE75084"/>
    <w:rsid w:val="5AF00CC4"/>
    <w:rsid w:val="5AFB4566"/>
    <w:rsid w:val="5B185030"/>
    <w:rsid w:val="5B4408CC"/>
    <w:rsid w:val="5B466B83"/>
    <w:rsid w:val="5B7315EC"/>
    <w:rsid w:val="5B793F83"/>
    <w:rsid w:val="5B7B157B"/>
    <w:rsid w:val="5B7F3D40"/>
    <w:rsid w:val="5B800982"/>
    <w:rsid w:val="5B831509"/>
    <w:rsid w:val="5B857E0A"/>
    <w:rsid w:val="5B8B2F47"/>
    <w:rsid w:val="5B961DD6"/>
    <w:rsid w:val="5B9A46F8"/>
    <w:rsid w:val="5BA924C6"/>
    <w:rsid w:val="5BBF0280"/>
    <w:rsid w:val="5BC56459"/>
    <w:rsid w:val="5BD82193"/>
    <w:rsid w:val="5BE81B89"/>
    <w:rsid w:val="5BE963CF"/>
    <w:rsid w:val="5BEF2371"/>
    <w:rsid w:val="5BFB1E7B"/>
    <w:rsid w:val="5C3B51E4"/>
    <w:rsid w:val="5C4B3630"/>
    <w:rsid w:val="5C597ABA"/>
    <w:rsid w:val="5C5A1A53"/>
    <w:rsid w:val="5C6B34A4"/>
    <w:rsid w:val="5C6E089F"/>
    <w:rsid w:val="5C7834CB"/>
    <w:rsid w:val="5C7D2F88"/>
    <w:rsid w:val="5C836EE2"/>
    <w:rsid w:val="5C8B6098"/>
    <w:rsid w:val="5C8C341B"/>
    <w:rsid w:val="5C8F1D6F"/>
    <w:rsid w:val="5C90132E"/>
    <w:rsid w:val="5C95357F"/>
    <w:rsid w:val="5CB168F0"/>
    <w:rsid w:val="5CB31F99"/>
    <w:rsid w:val="5CB7658D"/>
    <w:rsid w:val="5CBF418B"/>
    <w:rsid w:val="5CC027A8"/>
    <w:rsid w:val="5CC17D2C"/>
    <w:rsid w:val="5CD42D51"/>
    <w:rsid w:val="5CDA7251"/>
    <w:rsid w:val="5CEF65EB"/>
    <w:rsid w:val="5CF24E29"/>
    <w:rsid w:val="5D045895"/>
    <w:rsid w:val="5D162F01"/>
    <w:rsid w:val="5D21272C"/>
    <w:rsid w:val="5D2D5717"/>
    <w:rsid w:val="5D45063D"/>
    <w:rsid w:val="5D4F2A09"/>
    <w:rsid w:val="5D577585"/>
    <w:rsid w:val="5D5B2F2E"/>
    <w:rsid w:val="5D5E597D"/>
    <w:rsid w:val="5D6621C8"/>
    <w:rsid w:val="5D7467A7"/>
    <w:rsid w:val="5D856822"/>
    <w:rsid w:val="5D8F31C2"/>
    <w:rsid w:val="5D925957"/>
    <w:rsid w:val="5DA404B8"/>
    <w:rsid w:val="5DA64824"/>
    <w:rsid w:val="5DB520D2"/>
    <w:rsid w:val="5DBB0E9C"/>
    <w:rsid w:val="5DBF4F14"/>
    <w:rsid w:val="5DC05E28"/>
    <w:rsid w:val="5DEF4AF8"/>
    <w:rsid w:val="5E067B15"/>
    <w:rsid w:val="5E453881"/>
    <w:rsid w:val="5E5A0537"/>
    <w:rsid w:val="5E745F14"/>
    <w:rsid w:val="5E7A79CF"/>
    <w:rsid w:val="5E9E4D42"/>
    <w:rsid w:val="5EA4404B"/>
    <w:rsid w:val="5EAD68AB"/>
    <w:rsid w:val="5EB9124F"/>
    <w:rsid w:val="5EBA6E51"/>
    <w:rsid w:val="5ED7134B"/>
    <w:rsid w:val="5ED74A1A"/>
    <w:rsid w:val="5EFE4533"/>
    <w:rsid w:val="5EFE716A"/>
    <w:rsid w:val="5EFF17CF"/>
    <w:rsid w:val="5F012402"/>
    <w:rsid w:val="5F233D8C"/>
    <w:rsid w:val="5F271ED3"/>
    <w:rsid w:val="5F305E02"/>
    <w:rsid w:val="5F451D5A"/>
    <w:rsid w:val="5F4C6C21"/>
    <w:rsid w:val="5F577E3F"/>
    <w:rsid w:val="5F5C2B6D"/>
    <w:rsid w:val="5F5E2BAA"/>
    <w:rsid w:val="5F685A79"/>
    <w:rsid w:val="5F693DE4"/>
    <w:rsid w:val="5F75444E"/>
    <w:rsid w:val="5F773F0E"/>
    <w:rsid w:val="5F796DC1"/>
    <w:rsid w:val="5F83500A"/>
    <w:rsid w:val="5F8A052F"/>
    <w:rsid w:val="5F9322AC"/>
    <w:rsid w:val="5F9B42C5"/>
    <w:rsid w:val="5FA62010"/>
    <w:rsid w:val="5FAC4EB0"/>
    <w:rsid w:val="5FB66D94"/>
    <w:rsid w:val="5FBE53C6"/>
    <w:rsid w:val="5FC27DB0"/>
    <w:rsid w:val="5FDD6EA0"/>
    <w:rsid w:val="5FED7962"/>
    <w:rsid w:val="60177B46"/>
    <w:rsid w:val="6022294C"/>
    <w:rsid w:val="60293BB5"/>
    <w:rsid w:val="603446C0"/>
    <w:rsid w:val="603718EF"/>
    <w:rsid w:val="60496758"/>
    <w:rsid w:val="604B05CB"/>
    <w:rsid w:val="605060C1"/>
    <w:rsid w:val="606C09EB"/>
    <w:rsid w:val="608B647F"/>
    <w:rsid w:val="60A27773"/>
    <w:rsid w:val="60C304B3"/>
    <w:rsid w:val="60C56AAF"/>
    <w:rsid w:val="60D44B41"/>
    <w:rsid w:val="60DB364B"/>
    <w:rsid w:val="60E54AE2"/>
    <w:rsid w:val="60FD27BE"/>
    <w:rsid w:val="610C6769"/>
    <w:rsid w:val="61120392"/>
    <w:rsid w:val="611F3116"/>
    <w:rsid w:val="61231A09"/>
    <w:rsid w:val="612B201F"/>
    <w:rsid w:val="613F7B8A"/>
    <w:rsid w:val="61447E20"/>
    <w:rsid w:val="614C5323"/>
    <w:rsid w:val="61513540"/>
    <w:rsid w:val="615F0CE6"/>
    <w:rsid w:val="617C580C"/>
    <w:rsid w:val="61996A6D"/>
    <w:rsid w:val="61C6579A"/>
    <w:rsid w:val="61C72FB8"/>
    <w:rsid w:val="61EB22D2"/>
    <w:rsid w:val="61F1671E"/>
    <w:rsid w:val="61F47A98"/>
    <w:rsid w:val="61FB061E"/>
    <w:rsid w:val="6203464F"/>
    <w:rsid w:val="620F0B35"/>
    <w:rsid w:val="62252124"/>
    <w:rsid w:val="622A34BA"/>
    <w:rsid w:val="622F1500"/>
    <w:rsid w:val="62512FB6"/>
    <w:rsid w:val="62562666"/>
    <w:rsid w:val="6266385B"/>
    <w:rsid w:val="626B762E"/>
    <w:rsid w:val="627060A2"/>
    <w:rsid w:val="627E1892"/>
    <w:rsid w:val="629650A7"/>
    <w:rsid w:val="629D38EC"/>
    <w:rsid w:val="629F2979"/>
    <w:rsid w:val="62A0552A"/>
    <w:rsid w:val="62B50778"/>
    <w:rsid w:val="62C03E1E"/>
    <w:rsid w:val="62C66E72"/>
    <w:rsid w:val="62C95953"/>
    <w:rsid w:val="62DF7220"/>
    <w:rsid w:val="62E0626E"/>
    <w:rsid w:val="62E81A95"/>
    <w:rsid w:val="62FF7B9D"/>
    <w:rsid w:val="6347021E"/>
    <w:rsid w:val="63547684"/>
    <w:rsid w:val="63561076"/>
    <w:rsid w:val="6359301B"/>
    <w:rsid w:val="63594AEE"/>
    <w:rsid w:val="636277C6"/>
    <w:rsid w:val="63695E69"/>
    <w:rsid w:val="636C65BD"/>
    <w:rsid w:val="6378711C"/>
    <w:rsid w:val="638909C4"/>
    <w:rsid w:val="638927DF"/>
    <w:rsid w:val="63B267F3"/>
    <w:rsid w:val="63B52366"/>
    <w:rsid w:val="63C33BC6"/>
    <w:rsid w:val="63CA3DCB"/>
    <w:rsid w:val="63CD1798"/>
    <w:rsid w:val="63CE1452"/>
    <w:rsid w:val="63D2437B"/>
    <w:rsid w:val="63DA3BD9"/>
    <w:rsid w:val="63E25D91"/>
    <w:rsid w:val="63F770C0"/>
    <w:rsid w:val="63FA7017"/>
    <w:rsid w:val="6406065C"/>
    <w:rsid w:val="640840D5"/>
    <w:rsid w:val="64091008"/>
    <w:rsid w:val="641D05B5"/>
    <w:rsid w:val="641F4F53"/>
    <w:rsid w:val="64203031"/>
    <w:rsid w:val="6430493E"/>
    <w:rsid w:val="64367104"/>
    <w:rsid w:val="643B2E62"/>
    <w:rsid w:val="6449740E"/>
    <w:rsid w:val="644D7933"/>
    <w:rsid w:val="644F5459"/>
    <w:rsid w:val="6462454E"/>
    <w:rsid w:val="646A3423"/>
    <w:rsid w:val="648A7FD7"/>
    <w:rsid w:val="64960891"/>
    <w:rsid w:val="64A5748B"/>
    <w:rsid w:val="64B21544"/>
    <w:rsid w:val="64B421DA"/>
    <w:rsid w:val="64B754BF"/>
    <w:rsid w:val="64BC736A"/>
    <w:rsid w:val="64D65427"/>
    <w:rsid w:val="64DC3505"/>
    <w:rsid w:val="64EA33D4"/>
    <w:rsid w:val="64EA7AD8"/>
    <w:rsid w:val="64ED52BE"/>
    <w:rsid w:val="64FF6BAD"/>
    <w:rsid w:val="65022802"/>
    <w:rsid w:val="6520460D"/>
    <w:rsid w:val="652222F1"/>
    <w:rsid w:val="6534261F"/>
    <w:rsid w:val="655A2097"/>
    <w:rsid w:val="65693446"/>
    <w:rsid w:val="656C455D"/>
    <w:rsid w:val="656D0202"/>
    <w:rsid w:val="65870C23"/>
    <w:rsid w:val="659770B8"/>
    <w:rsid w:val="65A73073"/>
    <w:rsid w:val="65C6799D"/>
    <w:rsid w:val="65DB79FF"/>
    <w:rsid w:val="65E25116"/>
    <w:rsid w:val="65E6691A"/>
    <w:rsid w:val="65F43FFE"/>
    <w:rsid w:val="65FA2756"/>
    <w:rsid w:val="66031EB5"/>
    <w:rsid w:val="660B6FAC"/>
    <w:rsid w:val="661B2BEF"/>
    <w:rsid w:val="661C75BD"/>
    <w:rsid w:val="662114E7"/>
    <w:rsid w:val="662D7608"/>
    <w:rsid w:val="662F4DA9"/>
    <w:rsid w:val="663A49AB"/>
    <w:rsid w:val="66443E98"/>
    <w:rsid w:val="664F28FF"/>
    <w:rsid w:val="66567D19"/>
    <w:rsid w:val="66570F9C"/>
    <w:rsid w:val="66623307"/>
    <w:rsid w:val="66641ED3"/>
    <w:rsid w:val="66751AF0"/>
    <w:rsid w:val="66784135"/>
    <w:rsid w:val="667E2026"/>
    <w:rsid w:val="66935C87"/>
    <w:rsid w:val="669C4712"/>
    <w:rsid w:val="669D2C1C"/>
    <w:rsid w:val="66B313E0"/>
    <w:rsid w:val="66B917EE"/>
    <w:rsid w:val="66BB480E"/>
    <w:rsid w:val="66CD1488"/>
    <w:rsid w:val="66CF4DD0"/>
    <w:rsid w:val="66DE4873"/>
    <w:rsid w:val="66EC2B0A"/>
    <w:rsid w:val="66F66782"/>
    <w:rsid w:val="671D3D17"/>
    <w:rsid w:val="672C4669"/>
    <w:rsid w:val="672E33BB"/>
    <w:rsid w:val="6740209B"/>
    <w:rsid w:val="67535736"/>
    <w:rsid w:val="676459AA"/>
    <w:rsid w:val="67675163"/>
    <w:rsid w:val="676D784C"/>
    <w:rsid w:val="67817DD1"/>
    <w:rsid w:val="67834758"/>
    <w:rsid w:val="67842587"/>
    <w:rsid w:val="67A529E5"/>
    <w:rsid w:val="67AB7FAD"/>
    <w:rsid w:val="67B24074"/>
    <w:rsid w:val="67D51493"/>
    <w:rsid w:val="67D6379C"/>
    <w:rsid w:val="67E32D3D"/>
    <w:rsid w:val="67E6605B"/>
    <w:rsid w:val="67F83A5F"/>
    <w:rsid w:val="681C38A5"/>
    <w:rsid w:val="68305F32"/>
    <w:rsid w:val="6864524C"/>
    <w:rsid w:val="6871721C"/>
    <w:rsid w:val="68790CF7"/>
    <w:rsid w:val="687B6AC1"/>
    <w:rsid w:val="68862C0A"/>
    <w:rsid w:val="688D31E9"/>
    <w:rsid w:val="689E467A"/>
    <w:rsid w:val="68B25168"/>
    <w:rsid w:val="68C72C2D"/>
    <w:rsid w:val="68D41141"/>
    <w:rsid w:val="68DB550E"/>
    <w:rsid w:val="68DE5892"/>
    <w:rsid w:val="68F16ADF"/>
    <w:rsid w:val="68F20AA9"/>
    <w:rsid w:val="68F24D38"/>
    <w:rsid w:val="69034A64"/>
    <w:rsid w:val="690E1D91"/>
    <w:rsid w:val="690E4698"/>
    <w:rsid w:val="69320EA6"/>
    <w:rsid w:val="69345A98"/>
    <w:rsid w:val="6939281C"/>
    <w:rsid w:val="6939728B"/>
    <w:rsid w:val="6965127B"/>
    <w:rsid w:val="699C31E4"/>
    <w:rsid w:val="699E78A0"/>
    <w:rsid w:val="69BC0531"/>
    <w:rsid w:val="69C117D2"/>
    <w:rsid w:val="69CB5582"/>
    <w:rsid w:val="69E5416A"/>
    <w:rsid w:val="69F6008F"/>
    <w:rsid w:val="69F7434F"/>
    <w:rsid w:val="6A1371D0"/>
    <w:rsid w:val="6A294BE3"/>
    <w:rsid w:val="6A2F119D"/>
    <w:rsid w:val="6A34498C"/>
    <w:rsid w:val="6A521800"/>
    <w:rsid w:val="6A612A99"/>
    <w:rsid w:val="6A613937"/>
    <w:rsid w:val="6A650D56"/>
    <w:rsid w:val="6A664CF8"/>
    <w:rsid w:val="6A760EA1"/>
    <w:rsid w:val="6A78115C"/>
    <w:rsid w:val="6A812B26"/>
    <w:rsid w:val="6A8F59EF"/>
    <w:rsid w:val="6AA32469"/>
    <w:rsid w:val="6AB90596"/>
    <w:rsid w:val="6AC66C31"/>
    <w:rsid w:val="6AD105F8"/>
    <w:rsid w:val="6AD37D33"/>
    <w:rsid w:val="6AD84D91"/>
    <w:rsid w:val="6AE53FE6"/>
    <w:rsid w:val="6AEB5785"/>
    <w:rsid w:val="6B0E6D18"/>
    <w:rsid w:val="6B2F6C3E"/>
    <w:rsid w:val="6B4E37B8"/>
    <w:rsid w:val="6B715851"/>
    <w:rsid w:val="6B730A0E"/>
    <w:rsid w:val="6B8D3809"/>
    <w:rsid w:val="6B9320D0"/>
    <w:rsid w:val="6B9F6960"/>
    <w:rsid w:val="6BA56536"/>
    <w:rsid w:val="6BA667F5"/>
    <w:rsid w:val="6BB42AEE"/>
    <w:rsid w:val="6BB859A3"/>
    <w:rsid w:val="6BB97D35"/>
    <w:rsid w:val="6BBA41CC"/>
    <w:rsid w:val="6BCB0276"/>
    <w:rsid w:val="6BDF7FA5"/>
    <w:rsid w:val="6BE06E2A"/>
    <w:rsid w:val="6BEC328F"/>
    <w:rsid w:val="6BEE6FB2"/>
    <w:rsid w:val="6BEF6A42"/>
    <w:rsid w:val="6C032026"/>
    <w:rsid w:val="6C1061DA"/>
    <w:rsid w:val="6C133210"/>
    <w:rsid w:val="6C21528D"/>
    <w:rsid w:val="6C2F5912"/>
    <w:rsid w:val="6C4168EF"/>
    <w:rsid w:val="6C4D6F6B"/>
    <w:rsid w:val="6C4E37E0"/>
    <w:rsid w:val="6C583571"/>
    <w:rsid w:val="6C672C81"/>
    <w:rsid w:val="6C7967EA"/>
    <w:rsid w:val="6C864F10"/>
    <w:rsid w:val="6C90660F"/>
    <w:rsid w:val="6C95507E"/>
    <w:rsid w:val="6C9C1458"/>
    <w:rsid w:val="6CA64EE1"/>
    <w:rsid w:val="6CAD63D6"/>
    <w:rsid w:val="6CB142C4"/>
    <w:rsid w:val="6CC853FF"/>
    <w:rsid w:val="6CCF5B58"/>
    <w:rsid w:val="6CD539EA"/>
    <w:rsid w:val="6CDE58EB"/>
    <w:rsid w:val="6CE4549A"/>
    <w:rsid w:val="6CFF6F60"/>
    <w:rsid w:val="6D443CCF"/>
    <w:rsid w:val="6D506411"/>
    <w:rsid w:val="6D605C02"/>
    <w:rsid w:val="6D635AD2"/>
    <w:rsid w:val="6D6668C3"/>
    <w:rsid w:val="6D6E7183"/>
    <w:rsid w:val="6D8A4356"/>
    <w:rsid w:val="6D911F3E"/>
    <w:rsid w:val="6D992019"/>
    <w:rsid w:val="6DA45D65"/>
    <w:rsid w:val="6DA528C6"/>
    <w:rsid w:val="6DBB3B60"/>
    <w:rsid w:val="6DCC3648"/>
    <w:rsid w:val="6DD15131"/>
    <w:rsid w:val="6DE500F1"/>
    <w:rsid w:val="6DEB0A99"/>
    <w:rsid w:val="6DF477C0"/>
    <w:rsid w:val="6E190378"/>
    <w:rsid w:val="6E1E3D94"/>
    <w:rsid w:val="6E3336F6"/>
    <w:rsid w:val="6E457899"/>
    <w:rsid w:val="6E5A7DAF"/>
    <w:rsid w:val="6E6020B8"/>
    <w:rsid w:val="6E6110DE"/>
    <w:rsid w:val="6E733E4A"/>
    <w:rsid w:val="6E9F307A"/>
    <w:rsid w:val="6EAC5256"/>
    <w:rsid w:val="6EB43379"/>
    <w:rsid w:val="6EBF4F8A"/>
    <w:rsid w:val="6EF77BA4"/>
    <w:rsid w:val="6EFE2C7D"/>
    <w:rsid w:val="6F10195D"/>
    <w:rsid w:val="6F15104E"/>
    <w:rsid w:val="6F162561"/>
    <w:rsid w:val="6F1C6A62"/>
    <w:rsid w:val="6F32025A"/>
    <w:rsid w:val="6F567302"/>
    <w:rsid w:val="6F573414"/>
    <w:rsid w:val="6F5D06EB"/>
    <w:rsid w:val="6F6259EA"/>
    <w:rsid w:val="6F667F78"/>
    <w:rsid w:val="6F7F63F5"/>
    <w:rsid w:val="6F8F13BD"/>
    <w:rsid w:val="6F9205FC"/>
    <w:rsid w:val="6F9A2528"/>
    <w:rsid w:val="6F9A7B6B"/>
    <w:rsid w:val="6FAF3D14"/>
    <w:rsid w:val="6FBF795E"/>
    <w:rsid w:val="6FCB091F"/>
    <w:rsid w:val="6FD52A6E"/>
    <w:rsid w:val="6FDD600F"/>
    <w:rsid w:val="700029B0"/>
    <w:rsid w:val="70087339"/>
    <w:rsid w:val="70190690"/>
    <w:rsid w:val="70310109"/>
    <w:rsid w:val="7039308D"/>
    <w:rsid w:val="704C3FA2"/>
    <w:rsid w:val="706510B7"/>
    <w:rsid w:val="7067334A"/>
    <w:rsid w:val="7076611F"/>
    <w:rsid w:val="70822B2D"/>
    <w:rsid w:val="7084521C"/>
    <w:rsid w:val="70911170"/>
    <w:rsid w:val="70A158ED"/>
    <w:rsid w:val="70BC5A0C"/>
    <w:rsid w:val="70BD7F95"/>
    <w:rsid w:val="70C42D2B"/>
    <w:rsid w:val="70CD64AB"/>
    <w:rsid w:val="70D25448"/>
    <w:rsid w:val="70DD3E97"/>
    <w:rsid w:val="70E3102A"/>
    <w:rsid w:val="70E71E94"/>
    <w:rsid w:val="70F93BAE"/>
    <w:rsid w:val="70F97238"/>
    <w:rsid w:val="70FA2045"/>
    <w:rsid w:val="710F1198"/>
    <w:rsid w:val="711125E5"/>
    <w:rsid w:val="711A6DEF"/>
    <w:rsid w:val="712B28D6"/>
    <w:rsid w:val="712D2754"/>
    <w:rsid w:val="71365C5D"/>
    <w:rsid w:val="71425D16"/>
    <w:rsid w:val="71440389"/>
    <w:rsid w:val="714C44FC"/>
    <w:rsid w:val="715751CF"/>
    <w:rsid w:val="715E6CDC"/>
    <w:rsid w:val="71664F1F"/>
    <w:rsid w:val="71717461"/>
    <w:rsid w:val="71753C47"/>
    <w:rsid w:val="718C1A9B"/>
    <w:rsid w:val="718E68A8"/>
    <w:rsid w:val="719001B0"/>
    <w:rsid w:val="719E1205"/>
    <w:rsid w:val="71C07B1A"/>
    <w:rsid w:val="71C11019"/>
    <w:rsid w:val="71C963AB"/>
    <w:rsid w:val="71CC7F1B"/>
    <w:rsid w:val="71CD3951"/>
    <w:rsid w:val="71E12379"/>
    <w:rsid w:val="71EA503C"/>
    <w:rsid w:val="720C06B7"/>
    <w:rsid w:val="72181274"/>
    <w:rsid w:val="7221149A"/>
    <w:rsid w:val="72235160"/>
    <w:rsid w:val="723506F6"/>
    <w:rsid w:val="72383300"/>
    <w:rsid w:val="72401A34"/>
    <w:rsid w:val="725375C0"/>
    <w:rsid w:val="725974A3"/>
    <w:rsid w:val="725A2022"/>
    <w:rsid w:val="72660292"/>
    <w:rsid w:val="726A16B0"/>
    <w:rsid w:val="726C4B4E"/>
    <w:rsid w:val="726D2AC1"/>
    <w:rsid w:val="727662A7"/>
    <w:rsid w:val="72873462"/>
    <w:rsid w:val="72B239D2"/>
    <w:rsid w:val="72CA214F"/>
    <w:rsid w:val="72F843F9"/>
    <w:rsid w:val="72FF499F"/>
    <w:rsid w:val="73090EC9"/>
    <w:rsid w:val="7315294F"/>
    <w:rsid w:val="731E1EA1"/>
    <w:rsid w:val="731F2D71"/>
    <w:rsid w:val="73221F8B"/>
    <w:rsid w:val="733221CE"/>
    <w:rsid w:val="73421EB0"/>
    <w:rsid w:val="73517F54"/>
    <w:rsid w:val="737223E3"/>
    <w:rsid w:val="73777539"/>
    <w:rsid w:val="737E0B7F"/>
    <w:rsid w:val="73813156"/>
    <w:rsid w:val="7389136C"/>
    <w:rsid w:val="739E2548"/>
    <w:rsid w:val="73A06552"/>
    <w:rsid w:val="73A1070C"/>
    <w:rsid w:val="73AC6AB6"/>
    <w:rsid w:val="73B9300A"/>
    <w:rsid w:val="73CF42D2"/>
    <w:rsid w:val="73DB0AB8"/>
    <w:rsid w:val="73DF2EAA"/>
    <w:rsid w:val="73EC0EBF"/>
    <w:rsid w:val="740C6EC3"/>
    <w:rsid w:val="7421277F"/>
    <w:rsid w:val="7425398B"/>
    <w:rsid w:val="742F4960"/>
    <w:rsid w:val="742F5F50"/>
    <w:rsid w:val="744A543C"/>
    <w:rsid w:val="74560EAC"/>
    <w:rsid w:val="746565D3"/>
    <w:rsid w:val="746D2DA6"/>
    <w:rsid w:val="746F288E"/>
    <w:rsid w:val="747E1443"/>
    <w:rsid w:val="748F0CA5"/>
    <w:rsid w:val="74A11B77"/>
    <w:rsid w:val="74A569D0"/>
    <w:rsid w:val="74B071AE"/>
    <w:rsid w:val="74B80DF9"/>
    <w:rsid w:val="74BC5DC5"/>
    <w:rsid w:val="74C01A5C"/>
    <w:rsid w:val="74CB201F"/>
    <w:rsid w:val="74E25E76"/>
    <w:rsid w:val="74E52D9D"/>
    <w:rsid w:val="74E73D3E"/>
    <w:rsid w:val="74E92D60"/>
    <w:rsid w:val="74F02341"/>
    <w:rsid w:val="74F35527"/>
    <w:rsid w:val="750202C6"/>
    <w:rsid w:val="75063912"/>
    <w:rsid w:val="750D03A6"/>
    <w:rsid w:val="751B31CD"/>
    <w:rsid w:val="751E6781"/>
    <w:rsid w:val="75451FAF"/>
    <w:rsid w:val="754D312E"/>
    <w:rsid w:val="75502DDF"/>
    <w:rsid w:val="757410D5"/>
    <w:rsid w:val="75785A02"/>
    <w:rsid w:val="7581506D"/>
    <w:rsid w:val="75913BF6"/>
    <w:rsid w:val="759F7FAD"/>
    <w:rsid w:val="75A2747D"/>
    <w:rsid w:val="75A935E7"/>
    <w:rsid w:val="75AA312C"/>
    <w:rsid w:val="75C44A49"/>
    <w:rsid w:val="75CE0309"/>
    <w:rsid w:val="75CF154D"/>
    <w:rsid w:val="75D017E1"/>
    <w:rsid w:val="75DF4163"/>
    <w:rsid w:val="75F01C01"/>
    <w:rsid w:val="76091E73"/>
    <w:rsid w:val="76157C7D"/>
    <w:rsid w:val="76246A75"/>
    <w:rsid w:val="763C1A76"/>
    <w:rsid w:val="765F38DD"/>
    <w:rsid w:val="766052A4"/>
    <w:rsid w:val="76654D81"/>
    <w:rsid w:val="76662261"/>
    <w:rsid w:val="767F4ED0"/>
    <w:rsid w:val="76904267"/>
    <w:rsid w:val="769C7B08"/>
    <w:rsid w:val="76AC1FF8"/>
    <w:rsid w:val="76CF20EA"/>
    <w:rsid w:val="76CF5C26"/>
    <w:rsid w:val="76E16C86"/>
    <w:rsid w:val="76E94B0E"/>
    <w:rsid w:val="76ED6142"/>
    <w:rsid w:val="770105F9"/>
    <w:rsid w:val="770307E4"/>
    <w:rsid w:val="770D6AA8"/>
    <w:rsid w:val="7711464C"/>
    <w:rsid w:val="77146E23"/>
    <w:rsid w:val="771A18F7"/>
    <w:rsid w:val="772A28CF"/>
    <w:rsid w:val="77324E93"/>
    <w:rsid w:val="773710A5"/>
    <w:rsid w:val="774150D6"/>
    <w:rsid w:val="77422BFC"/>
    <w:rsid w:val="77535F0D"/>
    <w:rsid w:val="777576D9"/>
    <w:rsid w:val="777D044D"/>
    <w:rsid w:val="77973D3D"/>
    <w:rsid w:val="77A331D3"/>
    <w:rsid w:val="77AB4063"/>
    <w:rsid w:val="77AE3827"/>
    <w:rsid w:val="77BF5266"/>
    <w:rsid w:val="77E617D9"/>
    <w:rsid w:val="77FB47FD"/>
    <w:rsid w:val="78002EF6"/>
    <w:rsid w:val="780103C1"/>
    <w:rsid w:val="78082E73"/>
    <w:rsid w:val="78147323"/>
    <w:rsid w:val="78173CE3"/>
    <w:rsid w:val="78201875"/>
    <w:rsid w:val="7827149A"/>
    <w:rsid w:val="78275A5E"/>
    <w:rsid w:val="783E589C"/>
    <w:rsid w:val="78435188"/>
    <w:rsid w:val="7846409D"/>
    <w:rsid w:val="78535C3D"/>
    <w:rsid w:val="785859A5"/>
    <w:rsid w:val="78697682"/>
    <w:rsid w:val="786A6EBD"/>
    <w:rsid w:val="787677ED"/>
    <w:rsid w:val="78922459"/>
    <w:rsid w:val="78964223"/>
    <w:rsid w:val="78977EC3"/>
    <w:rsid w:val="789B3E8B"/>
    <w:rsid w:val="78CD1058"/>
    <w:rsid w:val="78CF5E29"/>
    <w:rsid w:val="78CF6711"/>
    <w:rsid w:val="78DB3AA1"/>
    <w:rsid w:val="78EA1F57"/>
    <w:rsid w:val="78F711B4"/>
    <w:rsid w:val="78F910FB"/>
    <w:rsid w:val="79161FF7"/>
    <w:rsid w:val="791A4C9B"/>
    <w:rsid w:val="793332E5"/>
    <w:rsid w:val="79444A09"/>
    <w:rsid w:val="79455C7E"/>
    <w:rsid w:val="794644CA"/>
    <w:rsid w:val="794E3974"/>
    <w:rsid w:val="795F76FF"/>
    <w:rsid w:val="796840EB"/>
    <w:rsid w:val="797352EE"/>
    <w:rsid w:val="797B41A3"/>
    <w:rsid w:val="79892004"/>
    <w:rsid w:val="798F3644"/>
    <w:rsid w:val="79917748"/>
    <w:rsid w:val="79982FA7"/>
    <w:rsid w:val="79BC316C"/>
    <w:rsid w:val="79C0246E"/>
    <w:rsid w:val="79CB51A9"/>
    <w:rsid w:val="79D6712B"/>
    <w:rsid w:val="7A0200F5"/>
    <w:rsid w:val="7A0A5C53"/>
    <w:rsid w:val="7A0B2F80"/>
    <w:rsid w:val="7A0C2CC5"/>
    <w:rsid w:val="7A0E2B2A"/>
    <w:rsid w:val="7A1822A4"/>
    <w:rsid w:val="7A1F3A6B"/>
    <w:rsid w:val="7A24483B"/>
    <w:rsid w:val="7A255FC5"/>
    <w:rsid w:val="7A41363F"/>
    <w:rsid w:val="7A5C6754"/>
    <w:rsid w:val="7A65786F"/>
    <w:rsid w:val="7A7507BE"/>
    <w:rsid w:val="7A802114"/>
    <w:rsid w:val="7AA25DE9"/>
    <w:rsid w:val="7AA84A7A"/>
    <w:rsid w:val="7AAD7831"/>
    <w:rsid w:val="7AAE2DD8"/>
    <w:rsid w:val="7ABA2EB3"/>
    <w:rsid w:val="7AC20362"/>
    <w:rsid w:val="7ADE761C"/>
    <w:rsid w:val="7AE804D6"/>
    <w:rsid w:val="7AF34939"/>
    <w:rsid w:val="7AF37294"/>
    <w:rsid w:val="7B0402F4"/>
    <w:rsid w:val="7B0C7E30"/>
    <w:rsid w:val="7B0D0284"/>
    <w:rsid w:val="7B196B17"/>
    <w:rsid w:val="7B2151A6"/>
    <w:rsid w:val="7B3231E3"/>
    <w:rsid w:val="7B3B7672"/>
    <w:rsid w:val="7B483FA9"/>
    <w:rsid w:val="7B4C22BA"/>
    <w:rsid w:val="7B786F13"/>
    <w:rsid w:val="7B7D2454"/>
    <w:rsid w:val="7B812D2B"/>
    <w:rsid w:val="7B835AFC"/>
    <w:rsid w:val="7B875081"/>
    <w:rsid w:val="7B890A38"/>
    <w:rsid w:val="7B945FC9"/>
    <w:rsid w:val="7BA5620B"/>
    <w:rsid w:val="7BA85CFD"/>
    <w:rsid w:val="7BAC3A54"/>
    <w:rsid w:val="7BB250E3"/>
    <w:rsid w:val="7BBE1EE8"/>
    <w:rsid w:val="7BF001E1"/>
    <w:rsid w:val="7BFB7CB5"/>
    <w:rsid w:val="7C0D051E"/>
    <w:rsid w:val="7C1B2B8A"/>
    <w:rsid w:val="7C2C65B7"/>
    <w:rsid w:val="7C3C40BE"/>
    <w:rsid w:val="7C4519A4"/>
    <w:rsid w:val="7C5228EC"/>
    <w:rsid w:val="7C5456F6"/>
    <w:rsid w:val="7C58780F"/>
    <w:rsid w:val="7C5C18A9"/>
    <w:rsid w:val="7C5F71F3"/>
    <w:rsid w:val="7C6635A2"/>
    <w:rsid w:val="7C763431"/>
    <w:rsid w:val="7C7B2E38"/>
    <w:rsid w:val="7C865C00"/>
    <w:rsid w:val="7C9B5FB4"/>
    <w:rsid w:val="7CAC71E4"/>
    <w:rsid w:val="7CB26CCA"/>
    <w:rsid w:val="7CB91DAA"/>
    <w:rsid w:val="7CB92ECF"/>
    <w:rsid w:val="7CD10CAA"/>
    <w:rsid w:val="7CD14183"/>
    <w:rsid w:val="7CD70F77"/>
    <w:rsid w:val="7CD90635"/>
    <w:rsid w:val="7CE303AF"/>
    <w:rsid w:val="7CFA18B0"/>
    <w:rsid w:val="7D0959DE"/>
    <w:rsid w:val="7D0A560D"/>
    <w:rsid w:val="7D125B01"/>
    <w:rsid w:val="7D12719F"/>
    <w:rsid w:val="7D153895"/>
    <w:rsid w:val="7D187D75"/>
    <w:rsid w:val="7D2A2168"/>
    <w:rsid w:val="7D59469C"/>
    <w:rsid w:val="7D5A1FDA"/>
    <w:rsid w:val="7D650369"/>
    <w:rsid w:val="7D697FAC"/>
    <w:rsid w:val="7D6E5FB3"/>
    <w:rsid w:val="7D7D153A"/>
    <w:rsid w:val="7D8A0951"/>
    <w:rsid w:val="7D9B40DF"/>
    <w:rsid w:val="7D9C23DA"/>
    <w:rsid w:val="7DA41A84"/>
    <w:rsid w:val="7DB94E07"/>
    <w:rsid w:val="7DBD33F6"/>
    <w:rsid w:val="7DBE1B3B"/>
    <w:rsid w:val="7DBF3E70"/>
    <w:rsid w:val="7DC05053"/>
    <w:rsid w:val="7DDE6DAC"/>
    <w:rsid w:val="7DE83EE6"/>
    <w:rsid w:val="7E061496"/>
    <w:rsid w:val="7E1233AB"/>
    <w:rsid w:val="7E176B90"/>
    <w:rsid w:val="7E180234"/>
    <w:rsid w:val="7E1939E8"/>
    <w:rsid w:val="7E200AC6"/>
    <w:rsid w:val="7E2E52EC"/>
    <w:rsid w:val="7E351349"/>
    <w:rsid w:val="7E3E2D2D"/>
    <w:rsid w:val="7E4931A9"/>
    <w:rsid w:val="7E680B73"/>
    <w:rsid w:val="7E6969BD"/>
    <w:rsid w:val="7E6A112B"/>
    <w:rsid w:val="7E841CD2"/>
    <w:rsid w:val="7E9B2B0B"/>
    <w:rsid w:val="7EAA063E"/>
    <w:rsid w:val="7EC4494D"/>
    <w:rsid w:val="7EE74E37"/>
    <w:rsid w:val="7EF639AA"/>
    <w:rsid w:val="7EF70610"/>
    <w:rsid w:val="7EFB4492"/>
    <w:rsid w:val="7F0A046A"/>
    <w:rsid w:val="7F0D589F"/>
    <w:rsid w:val="7F0E027B"/>
    <w:rsid w:val="7F0F3E24"/>
    <w:rsid w:val="7F104BF4"/>
    <w:rsid w:val="7F1430D0"/>
    <w:rsid w:val="7F1629A4"/>
    <w:rsid w:val="7F280929"/>
    <w:rsid w:val="7F437511"/>
    <w:rsid w:val="7F437911"/>
    <w:rsid w:val="7F4F6B9E"/>
    <w:rsid w:val="7F6676FE"/>
    <w:rsid w:val="7F6B5BF7"/>
    <w:rsid w:val="7F6D458E"/>
    <w:rsid w:val="7F7E5BAF"/>
    <w:rsid w:val="7F8C710A"/>
    <w:rsid w:val="7F9B33F2"/>
    <w:rsid w:val="7F9D3982"/>
    <w:rsid w:val="7FB00C6D"/>
    <w:rsid w:val="7FC95651"/>
    <w:rsid w:val="7FD10FC1"/>
    <w:rsid w:val="7FDD5BB8"/>
    <w:rsid w:val="7FE24D29"/>
    <w:rsid w:val="7FE24F7C"/>
    <w:rsid w:val="7FE74340"/>
    <w:rsid w:val="7FFC5BE1"/>
    <w:rsid w:val="7FFD7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2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unhideWhenUsed/>
    <w:qFormat/>
    <w:uiPriority w:val="0"/>
    <w:pPr>
      <w:keepNext/>
      <w:keepLines/>
      <w:spacing w:before="260" w:after="260" w:line="413" w:lineRule="auto"/>
      <w:outlineLvl w:val="2"/>
    </w:pPr>
    <w:rPr>
      <w:b/>
      <w:sz w:val="32"/>
    </w:rPr>
  </w:style>
  <w:style w:type="paragraph" w:styleId="5">
    <w:name w:val="heading 4"/>
    <w:basedOn w:val="1"/>
    <w:next w:val="1"/>
    <w:link w:val="2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toc 3"/>
    <w:basedOn w:val="1"/>
    <w:next w:val="1"/>
    <w:unhideWhenUsed/>
    <w:qFormat/>
    <w:uiPriority w:val="39"/>
    <w:pPr>
      <w:widowControl/>
      <w:tabs>
        <w:tab w:val="right" w:leader="dot" w:pos="8296"/>
      </w:tabs>
      <w:spacing w:line="360" w:lineRule="auto"/>
      <w:ind w:left="560" w:leftChars="200"/>
      <w:jc w:val="left"/>
    </w:pPr>
    <w:rPr>
      <w:rFonts w:ascii="Times New Roman" w:hAnsi="Times New Roman" w:eastAsia="仿宋" w:cs="Times New Roman"/>
      <w:iCs/>
      <w:kern w:val="0"/>
      <w:sz w:val="24"/>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widowControl/>
      <w:tabs>
        <w:tab w:val="right" w:leader="dot" w:pos="8296"/>
      </w:tabs>
      <w:spacing w:line="360" w:lineRule="auto"/>
      <w:jc w:val="left"/>
    </w:pPr>
    <w:rPr>
      <w:rFonts w:ascii="Times New Roman" w:hAnsi="Times New Roman" w:eastAsia="仿宋" w:cs="Times New Roman"/>
      <w:b/>
      <w:bCs/>
      <w:caps/>
      <w:kern w:val="0"/>
      <w:sz w:val="24"/>
      <w:szCs w:val="20"/>
    </w:rPr>
  </w:style>
  <w:style w:type="paragraph" w:styleId="10">
    <w:name w:val="toc 2"/>
    <w:basedOn w:val="1"/>
    <w:next w:val="1"/>
    <w:unhideWhenUsed/>
    <w:qFormat/>
    <w:uiPriority w:val="39"/>
    <w:pPr>
      <w:widowControl/>
      <w:tabs>
        <w:tab w:val="right" w:leader="dot" w:pos="8296"/>
      </w:tabs>
      <w:spacing w:line="360" w:lineRule="auto"/>
      <w:ind w:left="280" w:leftChars="100"/>
      <w:jc w:val="left"/>
    </w:pPr>
    <w:rPr>
      <w:rFonts w:ascii="Times New Roman" w:hAnsi="Times New Roman" w:eastAsia="仿宋" w:cs="Times New Roman"/>
      <w:smallCaps/>
      <w:kern w:val="0"/>
      <w:sz w:val="24"/>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563C1" w:themeColor="hyperlink"/>
      <w:u w:val="single"/>
    </w:rPr>
  </w:style>
  <w:style w:type="paragraph" w:styleId="16">
    <w:name w:val="List Paragraph"/>
    <w:basedOn w:val="1"/>
    <w:qFormat/>
    <w:uiPriority w:val="34"/>
    <w:pPr>
      <w:ind w:firstLine="420" w:firstLineChars="200"/>
    </w:pPr>
  </w:style>
  <w:style w:type="character" w:customStyle="1" w:styleId="17">
    <w:name w:val="页眉 字符"/>
    <w:basedOn w:val="14"/>
    <w:link w:val="8"/>
    <w:qFormat/>
    <w:uiPriority w:val="0"/>
    <w:rPr>
      <w:rFonts w:asciiTheme="minorHAnsi" w:hAnsiTheme="minorHAnsi" w:eastAsiaTheme="minorEastAsia" w:cstheme="minorBidi"/>
      <w:kern w:val="2"/>
      <w:sz w:val="18"/>
      <w:szCs w:val="18"/>
    </w:rPr>
  </w:style>
  <w:style w:type="character" w:customStyle="1" w:styleId="18">
    <w:name w:val="页脚 字符"/>
    <w:basedOn w:val="14"/>
    <w:link w:val="7"/>
    <w:qFormat/>
    <w:uiPriority w:val="0"/>
    <w:rPr>
      <w:rFonts w:asciiTheme="minorHAnsi" w:hAnsiTheme="minorHAnsi" w:eastAsiaTheme="minorEastAsia" w:cstheme="minorBidi"/>
      <w:kern w:val="2"/>
      <w:sz w:val="18"/>
      <w:szCs w:val="18"/>
    </w:rPr>
  </w:style>
  <w:style w:type="paragraph" w:customStyle="1" w:styleId="1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0">
    <w:name w:val="标题 3 字符"/>
    <w:basedOn w:val="14"/>
    <w:link w:val="4"/>
    <w:qFormat/>
    <w:uiPriority w:val="0"/>
    <w:rPr>
      <w:rFonts w:asciiTheme="minorHAnsi" w:hAnsiTheme="minorHAnsi" w:eastAsiaTheme="minorEastAsia" w:cstheme="minorBidi"/>
      <w:b/>
      <w:kern w:val="2"/>
      <w:sz w:val="32"/>
      <w:szCs w:val="24"/>
    </w:rPr>
  </w:style>
  <w:style w:type="character" w:customStyle="1" w:styleId="21">
    <w:name w:val="标题 4 字符"/>
    <w:basedOn w:val="14"/>
    <w:link w:val="5"/>
    <w:semiHidden/>
    <w:qFormat/>
    <w:uiPriority w:val="0"/>
    <w:rPr>
      <w:rFonts w:asciiTheme="majorHAnsi" w:hAnsiTheme="majorHAnsi" w:eastAsiaTheme="majorEastAsia" w:cstheme="majorBidi"/>
      <w:b/>
      <w:bCs/>
      <w:kern w:val="2"/>
      <w:sz w:val="28"/>
      <w:szCs w:val="28"/>
    </w:rPr>
  </w:style>
  <w:style w:type="character" w:customStyle="1" w:styleId="22">
    <w:name w:val="标题 2 字符"/>
    <w:basedOn w:val="14"/>
    <w:link w:val="3"/>
    <w:qFormat/>
    <w:uiPriority w:val="0"/>
    <w:rPr>
      <w:rFonts w:asciiTheme="majorHAnsi" w:hAnsiTheme="majorHAnsi" w:eastAsiaTheme="majorEastAsia" w:cstheme="majorBidi"/>
      <w:b/>
      <w:bCs/>
      <w:kern w:val="2"/>
      <w:sz w:val="32"/>
      <w:szCs w:val="32"/>
    </w:rPr>
  </w:style>
  <w:style w:type="character" w:customStyle="1" w:styleId="23">
    <w:name w:val="c01174"/>
    <w:basedOn w:val="14"/>
    <w:qFormat/>
    <w:uiPriority w:val="0"/>
  </w:style>
  <w:style w:type="character" w:customStyle="1" w:styleId="24">
    <w:name w:val="c01175"/>
    <w:basedOn w:val="14"/>
    <w:qFormat/>
    <w:uiPriority w:val="0"/>
  </w:style>
  <w:style w:type="character" w:customStyle="1" w:styleId="25">
    <w:name w:val="!正文 Char"/>
    <w:link w:val="26"/>
    <w:qFormat/>
    <w:uiPriority w:val="0"/>
    <w:rPr>
      <w:rFonts w:eastAsia="仿宋"/>
      <w:kern w:val="2"/>
      <w:sz w:val="28"/>
      <w:szCs w:val="28"/>
    </w:rPr>
  </w:style>
  <w:style w:type="paragraph" w:customStyle="1" w:styleId="26">
    <w:name w:val="!正文"/>
    <w:basedOn w:val="1"/>
    <w:link w:val="25"/>
    <w:qFormat/>
    <w:uiPriority w:val="0"/>
    <w:pPr>
      <w:spacing w:before="50" w:beforeLines="50" w:line="360" w:lineRule="auto"/>
      <w:ind w:firstLine="200" w:firstLineChars="200"/>
    </w:pPr>
    <w:rPr>
      <w:rFonts w:ascii="Times New Roman" w:hAnsi="Times New Roman" w:eastAsia="仿宋" w:cs="Times New Roman"/>
      <w:sz w:val="28"/>
      <w:szCs w:val="28"/>
    </w:rPr>
  </w:style>
  <w:style w:type="character" w:customStyle="1" w:styleId="27">
    <w:name w:val="font01"/>
    <w:basedOn w:val="14"/>
    <w:qFormat/>
    <w:uiPriority w:val="0"/>
    <w:rPr>
      <w:rFonts w:hint="eastAsia" w:ascii="宋体" w:hAnsi="宋体" w:eastAsia="宋体" w:cs="宋体"/>
      <w:color w:val="000000"/>
      <w:sz w:val="22"/>
      <w:szCs w:val="22"/>
      <w:u w:val="none"/>
    </w:rPr>
  </w:style>
  <w:style w:type="character" w:customStyle="1" w:styleId="28">
    <w:name w:val="font11"/>
    <w:basedOn w:val="14"/>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2979</Words>
  <Characters>3358</Characters>
  <Lines>137</Lines>
  <Paragraphs>149</Paragraphs>
  <TotalTime>0</TotalTime>
  <ScaleCrop>false</ScaleCrop>
  <LinksUpToDate>false</LinksUpToDate>
  <CharactersWithSpaces>3482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2021-12-12T15:18:00Z</dcterms:created>
  <dc:creator>78642</dc:creator>
  <cp:lastModifiedBy>nanfc</cp:lastModifiedBy>
  <dcterms:modified xsi:type="dcterms:W3CDTF">2023-07-26T01:37:07Z</dcterms:modified>
  <cp:revision>674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8E98B755B2E643398D7B75A0B637A743</vt:lpwstr>
  </property>
</Properties>
</file>