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区划调整</w:t>
      </w:r>
    </w:p>
    <w:p>
      <w:pPr>
        <w:pStyle w:val="6"/>
        <w:widowControl/>
        <w:numPr>
          <w:ilvl w:val="1"/>
          <w:numId w:val="1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唐山市，区划调整：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原问题：滦县，区划名称修改为：滦州市，代码修改为：130284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现在的问题：代码未修改，例如注册页面：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1970405"/>
            <wp:effectExtent l="0" t="0" r="190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numPr>
          <w:ilvl w:val="1"/>
          <w:numId w:val="1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邢台市，区划调整：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（1）将原邢合县的晏家电镇、东江镇划归邢合市襄都区；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将原邢合县的宋家庄镇划归邢台市信都区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以上未调整</w:t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2405" cy="2906395"/>
            <wp:effectExtent l="0" t="0" r="63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numPr>
          <w:ilvl w:val="1"/>
          <w:numId w:val="1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石家庄市，区划调整：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（石家庄污普系统请一并修改、罗晓明清洁生产系统）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石家庄高新技术产业开发区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与石家庄循环化工业区的数据合并，去掉石家庄循环化工业区，保留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石家庄高新技术产业开发区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以上未调整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230" cy="4503420"/>
            <wp:effectExtent l="0" t="0" r="381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G101</w:t>
      </w:r>
    </w:p>
    <w:p>
      <w:pPr>
        <w:pStyle w:val="6"/>
        <w:widowControl/>
        <w:numPr>
          <w:ilvl w:val="1"/>
          <w:numId w:val="1"/>
        </w:numPr>
        <w:ind w:left="425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所排入污水处理单位：  修改为自动带出G104表指标20填报的名称，表 G104指标20填写后G101表所排入污水处理单位没有同步</w:t>
      </w:r>
      <w:bookmarkStart w:id="0" w:name="_GoBack"/>
      <w:bookmarkEnd w:id="0"/>
    </w:p>
    <w:p>
      <w:r>
        <w:drawing>
          <wp:inline distT="0" distB="0" distL="114300" distR="114300">
            <wp:extent cx="5266055" cy="69215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jNkMjcwNzczNzRjYmQ2MzYwM2U5MmQ2OGNiYTIifQ=="/>
  </w:docVars>
  <w:rsids>
    <w:rsidRoot w:val="51124BF1"/>
    <w:rsid w:val="186E164B"/>
    <w:rsid w:val="195C5947"/>
    <w:rsid w:val="2C077995"/>
    <w:rsid w:val="3CFB7E20"/>
    <w:rsid w:val="4EBD36C1"/>
    <w:rsid w:val="51124BF1"/>
    <w:rsid w:val="52BE7978"/>
    <w:rsid w:val="575B7C3A"/>
    <w:rsid w:val="749E68A7"/>
    <w:rsid w:val="76F8372F"/>
    <w:rsid w:val="798F5610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283</Characters>
  <Lines>0</Lines>
  <Paragraphs>0</Paragraphs>
  <TotalTime>1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2023-06-16T02:32:00Z</dcterms:created>
  <dc:creator>余生</dc:creator>
  <cp:lastModifiedBy>nanfc</cp:lastModifiedBy>
  <dcterms:modified xsi:type="dcterms:W3CDTF">2023-06-20T09:58:34Z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7E082AF718854D2FAFD08EA5432F7885_13</vt:lpwstr>
  </property>
</Properties>
</file>