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数据上报审核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数据手工上报</w:t>
      </w:r>
    </w:p>
    <w:p>
      <w:pPr>
        <w:pStyle w:val="18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default"/>
          <w:lang w:val="en-US" w:eastAsia="zh-CN"/>
        </w:rPr>
      </w:pPr>
      <w:r>
        <w:t>城市地表水达标通报排名断面监测数据表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增加“</w:t>
      </w:r>
      <w:r>
        <w:t>城市地表水达标通报排名断面监测数据表</w:t>
      </w:r>
      <w:r>
        <w:rPr>
          <w:rFonts w:hint="eastAsia"/>
          <w:lang w:val="en-US" w:eastAsia="zh-CN"/>
        </w:rPr>
        <w:t>”上报功能；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城市地表水达标通报排名断面监测数据表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月数据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添加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数据上传规范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下载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下载模板使用《城市地表水达标通报排名断面监测数据表（模板）》文件；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开发完成导入2022年全年历史数据</w:t>
      </w:r>
      <w:r>
        <w:rPr>
          <w:rFonts w:hint="eastAsia"/>
          <w:b/>
          <w:bCs/>
          <w:lang w:val="en-US" w:eastAsia="zh-CN"/>
        </w:rPr>
        <w:t>《城市地表水达标通报排名断面监测数据表2022年（全年439断面）》</w:t>
      </w:r>
      <w:r>
        <w:rPr>
          <w:rFonts w:hint="eastAsia"/>
          <w:lang w:val="en-US" w:eastAsia="zh-CN"/>
        </w:rPr>
        <w:t>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白洋淀淀区月数据表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增加“白洋淀淀区月数据表”上报功能；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白洋淀淀区月数据表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月数据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添加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数据上传规范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下载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下载模板使用</w:t>
      </w:r>
      <w:r>
        <w:rPr>
          <w:rFonts w:hint="eastAsia"/>
          <w:b/>
          <w:bCs/>
          <w:lang w:val="en-US" w:eastAsia="zh-CN"/>
        </w:rPr>
        <w:t>《白洋淀河流月数据表（模板）》</w:t>
      </w:r>
      <w:r>
        <w:rPr>
          <w:rFonts w:hint="eastAsia"/>
          <w:lang w:val="en-US" w:eastAsia="zh-CN"/>
        </w:rPr>
        <w:t>文件；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开发完成导入2021年、2022年全年历史数据</w:t>
      </w:r>
      <w:r>
        <w:rPr>
          <w:rFonts w:hint="eastAsia"/>
          <w:b/>
          <w:bCs/>
          <w:lang w:val="en-US" w:eastAsia="zh-CN"/>
        </w:rPr>
        <w:t>《白洋淀淀区月数据表（2021年8断面）》《白洋淀淀区月数据表（2022年8断面）》</w:t>
      </w:r>
      <w:r>
        <w:rPr>
          <w:rFonts w:hint="eastAsia"/>
          <w:lang w:val="en-US" w:eastAsia="zh-CN"/>
        </w:rPr>
        <w:t>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白洋淀河流月数据表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增加“白洋淀河流月数据表”上报功能；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白洋淀河流月数据表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月数据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添加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数据上传规范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下载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下载模板使用</w:t>
      </w:r>
      <w:r>
        <w:rPr>
          <w:rFonts w:hint="eastAsia"/>
          <w:b/>
          <w:bCs/>
          <w:lang w:val="en-US" w:eastAsia="zh-CN"/>
        </w:rPr>
        <w:t>《白洋淀河流月数据表（模板）》</w:t>
      </w:r>
      <w:r>
        <w:rPr>
          <w:rFonts w:hint="eastAsia"/>
          <w:lang w:val="en-US" w:eastAsia="zh-CN"/>
        </w:rPr>
        <w:t>文件；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开发完成导入2021年、2022年全年历史数据</w:t>
      </w:r>
      <w:r>
        <w:rPr>
          <w:rFonts w:hint="eastAsia"/>
          <w:b/>
          <w:bCs/>
          <w:lang w:val="en-US" w:eastAsia="zh-CN"/>
        </w:rPr>
        <w:t>《白洋淀河流月数据表（2021年53断面）》《白洋淀河流月数据表（2022年53断面）》</w:t>
      </w:r>
      <w:r>
        <w:rPr>
          <w:rFonts w:hint="eastAsia"/>
          <w:lang w:val="en-US" w:eastAsia="zh-CN"/>
        </w:rPr>
        <w:t>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采测分离断面初审数据表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增加“采测分离断面初审数据表”上报功能；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采测分离断面初审数据表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月数据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添加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数据上传规范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下载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下载模板使用</w:t>
      </w:r>
      <w:r>
        <w:rPr>
          <w:rFonts w:hint="eastAsia"/>
          <w:b/>
          <w:bCs/>
          <w:lang w:val="en-US" w:eastAsia="zh-CN"/>
        </w:rPr>
        <w:t>《采测分离断面初审数据表（模板）》</w:t>
      </w:r>
      <w:r>
        <w:rPr>
          <w:rFonts w:hint="eastAsia"/>
          <w:lang w:val="en-US" w:eastAsia="zh-CN"/>
        </w:rPr>
        <w:t>文件；</w:t>
      </w:r>
    </w:p>
    <w:p>
      <w:pPr>
        <w:pStyle w:val="11"/>
        <w:widowControl w:val="0"/>
        <w:numPr>
          <w:numId w:val="0"/>
        </w:numPr>
        <w:bidi w:val="0"/>
        <w:snapToGrid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开发完成导入2023年1月、2月历史数据</w:t>
      </w:r>
      <w:r>
        <w:rPr>
          <w:rFonts w:hint="eastAsia"/>
          <w:b/>
          <w:bCs/>
          <w:lang w:val="en-US" w:eastAsia="zh-CN"/>
        </w:rPr>
        <w:t>《2023年1月采测分离断面初审数据表-入库》《2023年2月采测分离断面初审数据表-入库》</w:t>
      </w:r>
      <w:r>
        <w:rPr>
          <w:rFonts w:hint="eastAsia"/>
          <w:lang w:val="en-US" w:eastAsia="zh-CN"/>
        </w:rPr>
        <w:t>；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统计分析报表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评价报告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国省考断面监测数据表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查询条件只</w:t>
      </w:r>
      <w:r>
        <w:rPr>
          <w:rFonts w:hint="eastAsia"/>
          <w:highlight w:val="green"/>
          <w:lang w:val="en-US" w:eastAsia="zh-CN"/>
        </w:rPr>
        <w:t>保留</w:t>
      </w:r>
      <w:r>
        <w:rPr>
          <w:rFonts w:hint="eastAsia"/>
          <w:lang w:val="en-US" w:eastAsia="zh-CN"/>
        </w:rPr>
        <w:t>“统计维度、时间维度、监测时间”其他的查询条件都去掉；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《城市地表水达标通报排名断面监测数据表》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此模块统计的断面只使用“考核属性”列中“国家级”和“省级考核”两类的数据；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5"/>
        <w:bidi w:val="0"/>
        <w:rPr>
          <w:rFonts w:hint="eastAsia"/>
          <w:lang w:val="en-US" w:eastAsia="zh-CN"/>
        </w:rPr>
      </w:pPr>
      <w:r>
        <w:t>城市地表水达标通报排名断面监测数据表</w:t>
      </w:r>
    </w:p>
    <w:p>
      <w:pPr>
        <w:pStyle w:val="18"/>
        <w:bidi w:val="0"/>
        <w:rPr>
          <w:rFonts w:hint="eastAsia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查询条件只</w:t>
      </w:r>
      <w:r>
        <w:rPr>
          <w:rFonts w:hint="eastAsia"/>
          <w:highlight w:val="green"/>
          <w:lang w:val="en-US" w:eastAsia="zh-CN"/>
        </w:rPr>
        <w:t>保留</w:t>
      </w:r>
      <w:r>
        <w:rPr>
          <w:rFonts w:hint="eastAsia"/>
          <w:lang w:val="en-US" w:eastAsia="zh-CN"/>
        </w:rPr>
        <w:t>“统计维度、时间维度、监测时间”其他的查询条件都去掉；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《城市地表水达标通报排名断面监测数据表》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（使用全部的数据）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国省考月度Ⅴ类及以下水质断面统计表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查询条件只</w:t>
      </w:r>
      <w:r>
        <w:rPr>
          <w:rFonts w:hint="eastAsia"/>
          <w:highlight w:val="green"/>
          <w:lang w:val="en-US" w:eastAsia="zh-CN"/>
        </w:rPr>
        <w:t>保留</w:t>
      </w:r>
      <w:r>
        <w:rPr>
          <w:rFonts w:hint="eastAsia"/>
          <w:lang w:val="en-US" w:eastAsia="zh-CN"/>
        </w:rPr>
        <w:t>“统计维度、时间维度、监测时间”其他的查询条件都去掉；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《城市地表水达标通报排名断面监测数据表》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此模块统计的断面只使用“考核属性”列中“国家级”和“省级考核”两类的数据，并只统计Ⅴ类和劣Ⅴ类；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全省断面达标率统计表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查询条件只</w:t>
      </w:r>
      <w:r>
        <w:rPr>
          <w:rFonts w:hint="eastAsia"/>
          <w:highlight w:val="green"/>
          <w:lang w:val="en-US" w:eastAsia="zh-CN"/>
        </w:rPr>
        <w:t>保留</w:t>
      </w:r>
      <w:r>
        <w:rPr>
          <w:rFonts w:hint="eastAsia"/>
          <w:lang w:val="en-US" w:eastAsia="zh-CN"/>
        </w:rPr>
        <w:t>“统计维度、时间维度、监测时间”其他的查询条件都去掉；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《城市地表水达标通报排名断面监测数据表》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此模块统计的断面使用“考核属性”列中“国家级”“省级考核”“省级监控”三类的数据，并分别对应列表中的“国考断面、省考断面、省级监控断面”并根据水质目标统计达标情况；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最后两列中的数字“437”去掉；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t>白洋淀流域断面达标率统计表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查询条件只</w:t>
      </w:r>
      <w:r>
        <w:rPr>
          <w:rFonts w:hint="eastAsia"/>
          <w:highlight w:val="green"/>
          <w:lang w:val="en-US" w:eastAsia="zh-CN"/>
        </w:rPr>
        <w:t>保留</w:t>
      </w:r>
      <w:r>
        <w:rPr>
          <w:rFonts w:hint="eastAsia"/>
          <w:lang w:val="en-US" w:eastAsia="zh-CN"/>
        </w:rPr>
        <w:t>“统计维度、时间维度、监测时间”其他的查询条件都去掉；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《白洋淀淀区月数据表》和《白洋淀河流月数据表》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全部61个断面（8+53）数据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5"/>
        <w:bidi w:val="0"/>
        <w:rPr>
          <w:rFonts w:hint="eastAsia"/>
          <w:lang w:val="en-US" w:eastAsia="zh-CN"/>
        </w:rPr>
      </w:pPr>
      <w:r>
        <w:t>同期水质优Ⅲ和</w:t>
      </w:r>
      <w:r>
        <w:rPr>
          <w:rFonts w:hint="eastAsia"/>
          <w:lang w:eastAsia="zh-CN"/>
        </w:rPr>
        <w:t>Ⅳ</w:t>
      </w:r>
      <w:r>
        <w:t>比例对比统计表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隐藏此模块；</w:t>
      </w:r>
    </w:p>
    <w:p>
      <w:pPr>
        <w:pStyle w:val="5"/>
        <w:bidi w:val="0"/>
        <w:rPr>
          <w:rFonts w:hint="default"/>
          <w:lang w:val="en-US" w:eastAsia="zh-CN"/>
        </w:rPr>
      </w:pPr>
      <w:r>
        <w:t>白洋淀上游河流同期水质Ⅲ类及以上和Ⅳ类及以下断面占比统计表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查询条件只</w:t>
      </w:r>
      <w:r>
        <w:rPr>
          <w:rFonts w:hint="eastAsia"/>
          <w:highlight w:val="green"/>
          <w:lang w:val="en-US" w:eastAsia="zh-CN"/>
        </w:rPr>
        <w:t>保留</w:t>
      </w:r>
      <w:r>
        <w:rPr>
          <w:rFonts w:hint="eastAsia"/>
          <w:lang w:val="en-US" w:eastAsia="zh-CN"/>
        </w:rPr>
        <w:t>“统计维度、时间维度、监测时间”其他的查询条件都去掉；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《白洋淀河流月数据表》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全部53个断面数据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5"/>
        <w:bidi w:val="0"/>
      </w:pPr>
      <w:r>
        <w:rPr>
          <w:rFonts w:hint="eastAsia"/>
        </w:rPr>
        <w:t>白洋淀淀区同期水质Ⅲ类及以上和Ⅳ类及以下断面占比统计表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查询条件只</w:t>
      </w:r>
      <w:r>
        <w:rPr>
          <w:rFonts w:hint="eastAsia"/>
          <w:highlight w:val="green"/>
          <w:lang w:val="en-US" w:eastAsia="zh-CN"/>
        </w:rPr>
        <w:t>保留</w:t>
      </w:r>
      <w:r>
        <w:rPr>
          <w:rFonts w:hint="eastAsia"/>
          <w:lang w:val="en-US" w:eastAsia="zh-CN"/>
        </w:rPr>
        <w:t>“统计维度、时间维度、监测时间”其他的查询条件都去掉；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《白洋淀淀区月数据表》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全部8个断面数据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5"/>
        <w:bidi w:val="0"/>
      </w:pPr>
      <w:r>
        <w:rPr>
          <w:rFonts w:hint="eastAsia"/>
          <w:lang w:val="en-US" w:eastAsia="zh-CN"/>
        </w:rPr>
        <w:t>河流断面</w:t>
      </w:r>
      <w:r>
        <w:rPr>
          <w:rFonts w:hint="eastAsia"/>
        </w:rPr>
        <w:t>主要指标余月值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报表名称由“河流断面</w:t>
      </w:r>
      <w:r>
        <w:rPr>
          <w:rFonts w:hint="eastAsia"/>
        </w:rPr>
        <w:t>主要指标余月值</w:t>
      </w:r>
      <w:r>
        <w:rPr>
          <w:rFonts w:hint="eastAsia"/>
          <w:lang w:val="en-US" w:eastAsia="zh-CN"/>
        </w:rPr>
        <w:t>”改为“白洋淀河流断面</w:t>
      </w:r>
      <w:r>
        <w:rPr>
          <w:rFonts w:hint="eastAsia"/>
        </w:rPr>
        <w:t>主要指标余月值</w:t>
      </w:r>
      <w:r>
        <w:rPr>
          <w:rFonts w:hint="eastAsia"/>
          <w:lang w:val="en-US" w:eastAsia="zh-CN"/>
        </w:rPr>
        <w:t>”；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查询条件只</w:t>
      </w:r>
      <w:r>
        <w:rPr>
          <w:rFonts w:hint="eastAsia"/>
          <w:highlight w:val="green"/>
          <w:lang w:val="en-US" w:eastAsia="zh-CN"/>
        </w:rPr>
        <w:t>保留</w:t>
      </w:r>
      <w:r>
        <w:rPr>
          <w:rFonts w:hint="eastAsia"/>
          <w:lang w:val="en-US" w:eastAsia="zh-CN"/>
        </w:rPr>
        <w:t>“统计维度、时间维度、监测时间”其他的查询条件都去掉；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《白洋淀河流月数据表》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全部53个断面数据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5"/>
        <w:bidi w:val="0"/>
      </w:pPr>
      <w:r>
        <w:rPr>
          <w:rFonts w:hint="eastAsia"/>
        </w:rPr>
        <w:t>白洋淀淀区主要指标余月值</w:t>
      </w:r>
    </w:p>
    <w:p>
      <w:pPr>
        <w:pStyle w:val="18"/>
        <w:bidi w:val="0"/>
      </w:pP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查询条件只</w:t>
      </w:r>
      <w:r>
        <w:rPr>
          <w:rFonts w:hint="eastAsia"/>
          <w:highlight w:val="green"/>
          <w:lang w:val="en-US" w:eastAsia="zh-CN"/>
        </w:rPr>
        <w:t>保留</w:t>
      </w:r>
      <w:r>
        <w:rPr>
          <w:rFonts w:hint="eastAsia"/>
          <w:lang w:val="en-US" w:eastAsia="zh-CN"/>
        </w:rPr>
        <w:t>“统计维度、时间维度、监测时间”其他的查询条件都去掉；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《白洋淀淀区月数据表》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全部8个断面数据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其中“</w:t>
      </w:r>
      <w:r>
        <w:rPr>
          <w:rFonts w:hint="eastAsia"/>
          <w:b/>
          <w:bCs/>
        </w:rPr>
        <w:t>湖心区</w:t>
      </w:r>
      <w:r>
        <w:rPr>
          <w:rFonts w:hint="eastAsia"/>
          <w:lang w:val="en-US" w:eastAsia="zh-CN"/>
        </w:rPr>
        <w:t>”使用“烧车淀、光淀张庄、圈头、采蒲台”4个断面的合并均值；“</w:t>
      </w:r>
      <w:r>
        <w:rPr>
          <w:rFonts w:hint="eastAsia"/>
          <w:b/>
          <w:bCs/>
          <w:lang w:val="en-US" w:eastAsia="zh-CN"/>
        </w:rPr>
        <w:t>非湖心区</w:t>
      </w:r>
      <w:r>
        <w:rPr>
          <w:rFonts w:hint="eastAsia"/>
          <w:lang w:val="en-US" w:eastAsia="zh-CN"/>
        </w:rPr>
        <w:t>”使用“枣林庄、鸪丁淀、端村”3个断面的合并均值；“</w:t>
      </w:r>
      <w:r>
        <w:rPr>
          <w:rFonts w:hint="eastAsia"/>
          <w:b/>
          <w:bCs/>
        </w:rPr>
        <w:t>淀区整体</w:t>
      </w:r>
      <w:r>
        <w:rPr>
          <w:rFonts w:hint="eastAsia"/>
          <w:lang w:val="en-US" w:eastAsia="zh-CN"/>
        </w:rPr>
        <w:t>”使用“</w:t>
      </w:r>
      <w:r>
        <w:rPr>
          <w:rFonts w:hint="eastAsia"/>
        </w:rPr>
        <w:t>烧车淀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圈头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采蒲台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光淀张庄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枣林庄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端村</w:t>
      </w:r>
      <w:r>
        <w:rPr>
          <w:rFonts w:hint="eastAsia"/>
          <w:lang w:eastAsia="zh-CN"/>
        </w:rPr>
        <w:t>、</w:t>
      </w:r>
      <w:r>
        <w:rPr>
          <w:rFonts w:hint="eastAsia"/>
        </w:rPr>
        <w:t>鸪丁淀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南刘庄</w:t>
      </w:r>
      <w:r>
        <w:rPr>
          <w:rFonts w:hint="eastAsia"/>
          <w:lang w:val="en-US" w:eastAsia="zh-CN"/>
        </w:rPr>
        <w:t>”8个点的的合并均值；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白洋淀淀区水质改善和达标潜力分析</w:t>
      </w:r>
    </w:p>
    <w:p>
      <w:pPr>
        <w:pStyle w:val="18"/>
        <w:bidi w:val="0"/>
        <w:rPr>
          <w:rFonts w:hint="eastAsia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在《</w:t>
      </w:r>
      <w:r>
        <w:rPr>
          <w:rFonts w:hint="eastAsia"/>
        </w:rPr>
        <w:t>白洋淀淀区主要指标余月值</w:t>
      </w:r>
      <w:r>
        <w:rPr>
          <w:rFonts w:hint="eastAsia"/>
          <w:lang w:val="en-US" w:eastAsia="zh-CN"/>
        </w:rPr>
        <w:t>》增加《白洋淀淀区水质改善和达标潜力分析》模块；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查询条件，按下图设置；</w:t>
      </w:r>
    </w:p>
    <w:p>
      <w:pPr>
        <w:pStyle w:val="18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76860"/>
            <wp:effectExtent l="0" t="0" r="11430" b="889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数据表样式详见</w:t>
      </w:r>
      <w:r>
        <w:rPr>
          <w:rFonts w:hint="eastAsia"/>
          <w:b/>
          <w:bCs/>
          <w:lang w:val="en-US" w:eastAsia="zh-CN"/>
        </w:rPr>
        <w:t>《白洋淀淀区水质改善和达标潜力分析20230224》</w:t>
      </w:r>
      <w:r>
        <w:rPr>
          <w:rFonts w:hint="eastAsia"/>
          <w:lang w:val="en-US" w:eastAsia="zh-CN"/>
        </w:rPr>
        <w:t>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《白洋淀淀区月数据表》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全部8个断面数据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其中“</w:t>
      </w:r>
      <w:r>
        <w:rPr>
          <w:rFonts w:hint="eastAsia"/>
          <w:b/>
          <w:bCs/>
        </w:rPr>
        <w:t>湖心区</w:t>
      </w:r>
      <w:r>
        <w:rPr>
          <w:rFonts w:hint="eastAsia"/>
          <w:lang w:val="en-US" w:eastAsia="zh-CN"/>
        </w:rPr>
        <w:t>”使用“烧车淀、光淀张庄、圈头、采蒲台”4个断面的合并均值；“</w:t>
      </w:r>
      <w:r>
        <w:rPr>
          <w:rFonts w:hint="eastAsia"/>
          <w:b/>
          <w:bCs/>
          <w:lang w:val="en-US" w:eastAsia="zh-CN"/>
        </w:rPr>
        <w:t>非湖心区</w:t>
      </w:r>
      <w:r>
        <w:rPr>
          <w:rFonts w:hint="eastAsia"/>
          <w:lang w:val="en-US" w:eastAsia="zh-CN"/>
        </w:rPr>
        <w:t>”使用“枣林庄、鸪丁淀、端村”3个断面的合并均值；“</w:t>
      </w:r>
      <w:r>
        <w:rPr>
          <w:rFonts w:hint="eastAsia"/>
          <w:b/>
          <w:bCs/>
          <w:lang w:val="en-US" w:eastAsia="zh-CN"/>
        </w:rPr>
        <w:t>非湖心区（南刘庄）</w:t>
      </w:r>
      <w:r>
        <w:rPr>
          <w:rFonts w:hint="eastAsia"/>
          <w:lang w:val="en-US" w:eastAsia="zh-CN"/>
        </w:rPr>
        <w:t>”使用“</w:t>
      </w:r>
      <w:r>
        <w:rPr>
          <w:rFonts w:hint="eastAsia"/>
        </w:rPr>
        <w:t>南刘庄</w:t>
      </w:r>
      <w:r>
        <w:rPr>
          <w:rFonts w:hint="eastAsia"/>
          <w:lang w:val="en-US" w:eastAsia="zh-CN"/>
        </w:rPr>
        <w:t>”1个断面的数据；“</w:t>
      </w:r>
      <w:r>
        <w:rPr>
          <w:rFonts w:hint="eastAsia"/>
          <w:b/>
          <w:bCs/>
        </w:rPr>
        <w:t>8个点位均值</w:t>
      </w:r>
      <w:r>
        <w:rPr>
          <w:rFonts w:hint="eastAsia"/>
          <w:lang w:val="en-US" w:eastAsia="zh-CN"/>
        </w:rPr>
        <w:t>”使用“</w:t>
      </w:r>
      <w:r>
        <w:rPr>
          <w:rFonts w:hint="eastAsia"/>
        </w:rPr>
        <w:t>烧车淀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圈头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采蒲台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光淀张庄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枣林庄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端村</w:t>
      </w:r>
      <w:r>
        <w:rPr>
          <w:rFonts w:hint="eastAsia"/>
          <w:lang w:eastAsia="zh-CN"/>
        </w:rPr>
        <w:t>、</w:t>
      </w:r>
      <w:r>
        <w:rPr>
          <w:rFonts w:hint="eastAsia"/>
        </w:rPr>
        <w:t>鸪丁淀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南刘庄</w:t>
      </w:r>
      <w:r>
        <w:rPr>
          <w:rFonts w:hint="eastAsia"/>
          <w:lang w:val="en-US" w:eastAsia="zh-CN"/>
        </w:rPr>
        <w:t>”8个点的的合并均值；</w:t>
      </w:r>
    </w:p>
    <w:p>
      <w:pPr>
        <w:pStyle w:val="5"/>
        <w:bidi w:val="0"/>
      </w:pPr>
      <w:r>
        <w:t>国省考断面超标情况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位置调整到“（1）国省考断面监测数据表”后面；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数据关联使用“数据管理-数据上报审核-数据手工上报”中的《城市地表水达标通报排名断面监测数据表》数据；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此模块统计的断面只使用“考核属性”列中“国家级”和“省级考核”两类的数据；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4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分析报告</w:t>
      </w:r>
    </w:p>
    <w:p>
      <w:pPr>
        <w:pStyle w:val="5"/>
        <w:bidi w:val="0"/>
        <w:rPr>
          <w:rFonts w:hint="default"/>
          <w:lang w:val="en-US" w:eastAsia="zh-CN"/>
        </w:rPr>
      </w:pPr>
      <w:r>
        <w:t>白洋淀水质背景资料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初审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《采测分离断面初审数据表》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（使用“</w:t>
      </w:r>
      <w:r>
        <w:rPr>
          <w:rFonts w:hint="eastAsia"/>
          <w:color w:val="FF0000"/>
        </w:rPr>
        <w:t>烧车淀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圈头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采蒲台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光淀张庄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枣林庄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端村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鸪丁淀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南刘庄</w:t>
      </w:r>
      <w:r>
        <w:rPr>
          <w:rFonts w:hint="eastAsia"/>
          <w:color w:val="FF0000"/>
          <w:lang w:val="en-US" w:eastAsia="zh-CN"/>
        </w:rPr>
        <w:t>”</w:t>
      </w:r>
      <w:r>
        <w:rPr>
          <w:rFonts w:hint="eastAsia"/>
          <w:color w:val="FF0000"/>
          <w:highlight w:val="none"/>
          <w:lang w:val="en-US" w:eastAsia="zh-CN"/>
        </w:rPr>
        <w:t>8个断面数据</w:t>
      </w:r>
      <w:r>
        <w:rPr>
          <w:rFonts w:hint="eastAsia"/>
          <w:color w:val="FF0000"/>
          <w:lang w:val="en-US" w:eastAsia="zh-CN"/>
        </w:rPr>
        <w:t>）</w:t>
      </w:r>
      <w:bookmarkStart w:id="0" w:name="_GoBack"/>
      <w:bookmarkEnd w:id="0"/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终审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数据关联使用“数据管理-数据上报审核-数据手工上报”中的</w:t>
      </w:r>
      <w:r>
        <w:rPr>
          <w:rFonts w:hint="eastAsia"/>
          <w:b/>
          <w:bCs/>
          <w:lang w:val="en-US" w:eastAsia="zh-CN"/>
        </w:rPr>
        <w:t>《白洋淀淀区月数据表》</w:t>
      </w:r>
      <w:r>
        <w:rPr>
          <w:rFonts w:hint="eastAsia"/>
          <w:lang w:val="en-US" w:eastAsia="zh-CN"/>
        </w:rPr>
        <w:t>数据；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color w:val="FF0000"/>
          <w:highlight w:val="none"/>
          <w:lang w:val="en-US" w:eastAsia="zh-CN"/>
        </w:rPr>
        <w:t>全部8个断面数据</w:t>
      </w:r>
      <w:r>
        <w:rPr>
          <w:rFonts w:hint="eastAsia"/>
          <w:color w:val="FF0000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6D007CFD"/>
    <w:rsid w:val="00EF1351"/>
    <w:rsid w:val="01B54127"/>
    <w:rsid w:val="05400A0F"/>
    <w:rsid w:val="06B04667"/>
    <w:rsid w:val="0F3D334A"/>
    <w:rsid w:val="1155288D"/>
    <w:rsid w:val="153220D4"/>
    <w:rsid w:val="1571436E"/>
    <w:rsid w:val="15F32D77"/>
    <w:rsid w:val="17C63C83"/>
    <w:rsid w:val="1B8B4AFE"/>
    <w:rsid w:val="200B3309"/>
    <w:rsid w:val="2010022D"/>
    <w:rsid w:val="209B051C"/>
    <w:rsid w:val="22C20B70"/>
    <w:rsid w:val="2830587D"/>
    <w:rsid w:val="2DA033EC"/>
    <w:rsid w:val="2E1B62A8"/>
    <w:rsid w:val="2EC04FA7"/>
    <w:rsid w:val="3540003F"/>
    <w:rsid w:val="3C686080"/>
    <w:rsid w:val="3D8B5B5D"/>
    <w:rsid w:val="4E152F6F"/>
    <w:rsid w:val="52324668"/>
    <w:rsid w:val="54897167"/>
    <w:rsid w:val="58F07115"/>
    <w:rsid w:val="5AC13672"/>
    <w:rsid w:val="5D591684"/>
    <w:rsid w:val="63FB69A2"/>
    <w:rsid w:val="684E7E82"/>
    <w:rsid w:val="6B445CF6"/>
    <w:rsid w:val="6C40706B"/>
    <w:rsid w:val="6D007CFD"/>
    <w:rsid w:val="6D3F534F"/>
    <w:rsid w:val="6FA8783E"/>
    <w:rsid w:val="6FC32E89"/>
    <w:rsid w:val="70874F19"/>
    <w:rsid w:val="70AB3233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2158</Words>
  <Characters>2207</Characters>
  <Lines>0</Lines>
  <Paragraphs>0</Paragraphs>
  <TotalTime>1</TotalTime>
  <ScaleCrop>false</ScaleCrop>
  <LinksUpToDate>false</LinksUpToDate>
  <CharactersWithSpaces>2207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2023-02-24T08:09:00Z</dcterms:created>
  <dc:creator>郭宇飞</dc:creator>
  <cp:lastModifiedBy>郭宇飞</cp:lastModifiedBy>
  <dcterms:modified xsi:type="dcterms:W3CDTF">2023-03-29T09:56:31Z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FC6C874D10614F75B97DCAC0D5FFCB27</vt:lpwstr>
  </property>
</Properties>
</file>