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eastAsiaTheme="minorEastAsia"/>
          <w:sz w:val="44"/>
          <w:szCs w:val="44"/>
          <w:lang w:val="en-US" w:eastAsia="zh-CN"/>
        </w:rPr>
      </w:pPr>
      <w:bookmarkStart w:id="0" w:name="_GoBack"/>
      <w:r>
        <w:rPr>
          <w:rFonts w:hint="eastAsia"/>
          <w:sz w:val="44"/>
          <w:szCs w:val="44"/>
          <w:lang w:val="en-US" w:eastAsia="zh-CN"/>
        </w:rPr>
        <w:t>2.13日平台优化</w:t>
      </w:r>
    </w:p>
    <w:bookmarkEnd w:id="0"/>
    <w:p>
      <w:pPr>
        <w:rPr>
          <w:sz w:val="32"/>
          <w:szCs w:val="32"/>
        </w:rPr>
      </w:pPr>
    </w:p>
    <w:p>
      <w:pPr>
        <w:numPr>
          <w:ilvl w:val="0"/>
          <w:numId w:val="1"/>
        </w:num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驾驶领航仓</w:t>
      </w:r>
    </w:p>
    <w:p>
      <w:pPr>
        <w:numPr>
          <w:numId w:val="0"/>
        </w:num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县级账户登录，重点用车企业，只显示本区县数据。加上前一日车辆数据：前一日用车XXXX辆，其中进车XXXX辆（国五XXXX辆、国六XXXX辆、电动XXXX辆）；出车XXXX辆（国五XXXX辆、国六XXXX辆、电动XXXX辆）。</w:t>
      </w:r>
    </w:p>
    <w:p>
      <w:pPr>
        <w:numPr>
          <w:numId w:val="0"/>
        </w:numPr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饼状图显示具体数据+百分比格式。</w:t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通过车辆趋势，采用双曲线模式，分别代表进车数量和出车数量。（图2）</w:t>
      </w:r>
    </w:p>
    <w:p>
      <w:pPr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尾气检测统计模块，加上前一日检测XXX车次，其中合格XXX车次，不合格XXX车次。饼状图显示具体数据+百分比。</w:t>
      </w:r>
    </w:p>
    <w:p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265420" cy="3769995"/>
            <wp:effectExtent l="0" t="0" r="1143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32"/>
          <w:szCs w:val="32"/>
          <w:lang w:val="en-US" w:eastAsia="zh-CN"/>
        </w:rPr>
      </w:pPr>
      <w:r>
        <w:rPr>
          <w:sz w:val="32"/>
          <w:szCs w:val="32"/>
        </w:rPr>
        <w:drawing>
          <wp:inline distT="0" distB="0" distL="114300" distR="114300">
            <wp:extent cx="5271135" cy="5044440"/>
            <wp:effectExtent l="0" t="0" r="5715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04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二、县级账户登录，业务综合档案，尾气检测站，机构名称下拉列表只显示当前账户区县，隐藏其他区县。</w:t>
      </w:r>
    </w:p>
    <w:p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269865" cy="1736725"/>
            <wp:effectExtent l="0" t="0" r="6985" b="158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3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  <w:lang w:val="en-US" w:eastAsia="zh-CN"/>
        </w:rPr>
      </w:pPr>
    </w:p>
    <w:p>
      <w:pPr>
        <w:rPr>
          <w:rFonts w:hint="eastAsia"/>
          <w:sz w:val="32"/>
          <w:szCs w:val="32"/>
          <w:lang w:val="en-US" w:eastAsia="zh-CN"/>
        </w:rPr>
      </w:pPr>
    </w:p>
    <w:p>
      <w:pPr>
        <w:rPr>
          <w:rFonts w:hint="eastAsia"/>
          <w:sz w:val="32"/>
          <w:szCs w:val="32"/>
          <w:lang w:val="en-US" w:eastAsia="zh-CN"/>
        </w:rPr>
      </w:pPr>
    </w:p>
    <w:p>
      <w:pPr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三、县级账户登录，业务综合档案，重点用车企业，企业名称下拉列表只显示当前账户区县，隐藏其他区县。</w:t>
      </w:r>
    </w:p>
    <w:p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273040" cy="1628140"/>
            <wp:effectExtent l="0" t="0" r="3810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2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四、任泽区账号renze   密码abc123.  业务综合档案---重点用车企业，查询不到进出车数据。</w:t>
      </w:r>
    </w:p>
    <w:p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273040" cy="1670685"/>
            <wp:effectExtent l="0" t="0" r="381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7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C9814A"/>
    <w:multiLevelType w:val="singleLevel"/>
    <w:tmpl w:val="23C9814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044CEA"/>
    <w:rsid w:val="07404AE5"/>
    <w:rsid w:val="09BE6287"/>
    <w:rsid w:val="11862F45"/>
    <w:rsid w:val="14AC3D26"/>
    <w:rsid w:val="151D1190"/>
    <w:rsid w:val="18E72AF8"/>
    <w:rsid w:val="1C8C5FB7"/>
    <w:rsid w:val="1E4E4DD8"/>
    <w:rsid w:val="1F414AAD"/>
    <w:rsid w:val="2687026A"/>
    <w:rsid w:val="2983430F"/>
    <w:rsid w:val="2A711701"/>
    <w:rsid w:val="2FD632E8"/>
    <w:rsid w:val="38F33380"/>
    <w:rsid w:val="3A6518C1"/>
    <w:rsid w:val="3AB0423B"/>
    <w:rsid w:val="3DB86F1D"/>
    <w:rsid w:val="3F051EAE"/>
    <w:rsid w:val="3F293403"/>
    <w:rsid w:val="3FF15A98"/>
    <w:rsid w:val="4CC91C03"/>
    <w:rsid w:val="532A47DB"/>
    <w:rsid w:val="5A784A63"/>
    <w:rsid w:val="5D130885"/>
    <w:rsid w:val="623801D7"/>
    <w:rsid w:val="65BF5E45"/>
    <w:rsid w:val="69211205"/>
    <w:rsid w:val="6AC36CB8"/>
    <w:rsid w:val="6B552744"/>
    <w:rsid w:val="709872D6"/>
    <w:rsid w:val="78EE6E9B"/>
    <w:rsid w:val="78FF79A8"/>
    <w:rsid w:val="79ED3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Office_11.8.2.8053_F1E327BC-269C-435d-A152-05C5408002CA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2023-03-13T01:02:27Z</dcterms:created>
  <dc:creator>不水船</dc:creator>
  <cp:lastModifiedBy>不水船</cp:lastModifiedBy>
  <dcterms:modified xsi:type="dcterms:W3CDTF">2023-03-13T02:24:41Z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</Properties>
</file>