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sz w:val="44"/>
          <w:szCs w:val="44"/>
          <w:lang w:val="en-US" w:eastAsia="zh-CN"/>
        </w:rPr>
      </w:pPr>
    </w:p>
    <w:p>
      <w:pPr>
        <w:widowControl/>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highlight w:val="cyan"/>
          <w:lang w:val="en-US" w:eastAsia="zh-CN"/>
        </w:rPr>
        <w:t>2022</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highlight w:val="cyan"/>
          <w:lang w:val="en-US" w:eastAsia="zh-CN"/>
        </w:rPr>
        <w:t>12</w:t>
      </w:r>
      <w:r>
        <w:rPr>
          <w:rFonts w:hint="eastAsia" w:ascii="方正小标宋简体" w:hAnsi="方正小标宋简体" w:eastAsia="方正小标宋简体" w:cs="方正小标宋简体"/>
          <w:sz w:val="44"/>
          <w:szCs w:val="44"/>
          <w:lang w:val="en-US" w:eastAsia="zh-CN"/>
        </w:rPr>
        <w:t>月</w:t>
      </w:r>
      <w:r>
        <w:rPr>
          <w:rFonts w:hint="eastAsia" w:ascii="方正小标宋简体" w:hAnsi="方正小标宋简体" w:eastAsia="方正小标宋简体" w:cs="方正小标宋简体"/>
          <w:sz w:val="44"/>
          <w:szCs w:val="44"/>
          <w:highlight w:val="cyan"/>
          <w:lang w:val="en-US" w:eastAsia="zh-CN"/>
        </w:rPr>
        <w:t>下</w:t>
      </w:r>
      <w:r>
        <w:rPr>
          <w:rFonts w:hint="eastAsia" w:ascii="方正小标宋简体" w:hAnsi="方正小标宋简体" w:eastAsia="方正小标宋简体" w:cs="方正小标宋简体"/>
          <w:sz w:val="44"/>
          <w:szCs w:val="44"/>
          <w:lang w:val="en-US" w:eastAsia="zh-CN"/>
        </w:rPr>
        <w:t>旬白洋淀流域考核断面水质及生态补偿金扣缴情况的通报》的签报说明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《白洋淀生态环境综合治理考核评价与追责问责工作机制》</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，每旬依据考核断面达标情况对责任县（市、区）实施生态补偿金扣缴并通报。根据省监测中心编制的《白洋淀流域水质强化监测报告》（第</w:t>
      </w:r>
      <w:r>
        <w:rPr>
          <w:rFonts w:hint="eastAsia" w:ascii="仿宋_GB2312" w:hAnsi="仿宋_GB2312" w:eastAsia="仿宋_GB2312" w:cs="仿宋_GB2312"/>
          <w:bCs w:val="0"/>
          <w:color w:val="000000"/>
          <w:kern w:val="2"/>
          <w:sz w:val="32"/>
          <w:szCs w:val="32"/>
          <w:highlight w:val="cyan"/>
          <w:lang w:val="en-US" w:eastAsia="zh-CN"/>
        </w:rPr>
        <w:t>48</w:t>
      </w:r>
      <w:r>
        <w:rPr>
          <w:rFonts w:hint="eastAsia" w:ascii="仿宋_GB2312" w:hAnsi="仿宋_GB2312" w:eastAsia="仿宋_GB2312" w:cs="仿宋_GB2312"/>
          <w:bCs w:val="0"/>
          <w:color w:val="000000"/>
          <w:kern w:val="2"/>
          <w:sz w:val="32"/>
          <w:szCs w:val="32"/>
          <w:highlight w:val="none"/>
          <w:lang w:val="en-US" w:eastAsia="zh-CN"/>
        </w:rPr>
        <w:t>期），我处</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rPr>
        <w:t>关于2022年</w:t>
      </w:r>
      <w:r>
        <w:rPr>
          <w:rFonts w:hint="eastAsia" w:ascii="仿宋_GB2312" w:hAnsi="仿宋_GB2312" w:eastAsia="仿宋_GB2312" w:cs="仿宋_GB2312"/>
          <w:sz w:val="32"/>
          <w:szCs w:val="32"/>
          <w:lang w:val="en-US" w:eastAsia="zh-CN"/>
        </w:rPr>
        <w:t>12月下旬</w:t>
      </w:r>
      <w:r>
        <w:rPr>
          <w:rFonts w:hint="eastAsia" w:ascii="仿宋_GB2312" w:hAnsi="仿宋_GB2312" w:eastAsia="仿宋_GB2312" w:cs="仿宋_GB2312"/>
          <w:sz w:val="32"/>
          <w:szCs w:val="32"/>
        </w:rPr>
        <w:t>白洋淀流域考核断面水质及生态补偿金扣缴情况的通报</w:t>
      </w:r>
      <w:r>
        <w:rPr>
          <w:rFonts w:hint="eastAsia" w:ascii="仿宋_GB2312" w:hAnsi="仿宋_GB2312" w:eastAsia="仿宋_GB2312" w:cs="仿宋_GB2312"/>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现呈上，请审示。如无不妥，拟以省白洋淀生态修复保护领导小组办公室名义印发白洋淀流域各市政府及雄安新区管委会。</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3"/>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lang w:val="en-US"/>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cyan"/>
          <w:lang w:val="en-US" w:eastAsia="zh-CN"/>
        </w:rPr>
        <w:t>2023</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cyan"/>
          <w:lang w:val="en-US" w:eastAsia="zh-CN"/>
        </w:rPr>
        <w:t>1</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cyan"/>
          <w:lang w:val="en-US" w:eastAsia="zh-CN"/>
        </w:rPr>
        <w:t>19</w:t>
      </w:r>
      <w:r>
        <w:rPr>
          <w:rFonts w:hint="eastAsia" w:ascii="仿宋_GB2312" w:hAnsi="仿宋_GB2312" w:eastAsia="仿宋_GB2312" w:cs="仿宋_GB2312"/>
          <w:sz w:val="32"/>
          <w:szCs w:val="32"/>
          <w:highlight w:val="none"/>
          <w:lang w:val="en-US" w:eastAsia="zh-CN"/>
        </w:rPr>
        <w:t>日</w:t>
      </w:r>
    </w:p>
    <w:p>
      <w:pP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highlight w:val="cyan"/>
          <w:lang w:val="en-US" w:eastAsia="zh-CN"/>
        </w:rPr>
        <w:t>2022</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highlight w:val="cyan"/>
          <w:lang w:val="en-US" w:eastAsia="zh-CN"/>
        </w:rPr>
        <w:t>12</w:t>
      </w:r>
      <w:r>
        <w:rPr>
          <w:rFonts w:hint="eastAsia" w:ascii="方正小标宋简体" w:hAnsi="方正小标宋简体" w:eastAsia="方正小标宋简体" w:cs="方正小标宋简体"/>
          <w:sz w:val="44"/>
          <w:szCs w:val="44"/>
          <w:lang w:val="en-US" w:eastAsia="zh-CN"/>
        </w:rPr>
        <w:t>月</w:t>
      </w:r>
      <w:r>
        <w:rPr>
          <w:rFonts w:hint="eastAsia" w:ascii="方正小标宋简体" w:hAnsi="方正小标宋简体" w:eastAsia="方正小标宋简体" w:cs="方正小标宋简体"/>
          <w:sz w:val="44"/>
          <w:szCs w:val="44"/>
          <w:highlight w:val="cyan"/>
          <w:lang w:val="en-US" w:eastAsia="zh-CN"/>
        </w:rPr>
        <w:t>下</w:t>
      </w:r>
      <w:r>
        <w:rPr>
          <w:rFonts w:hint="eastAsia" w:ascii="方正小标宋简体" w:hAnsi="方正小标宋简体" w:eastAsia="方正小标宋简体" w:cs="方正小标宋简体"/>
          <w:sz w:val="44"/>
          <w:szCs w:val="44"/>
          <w:lang w:val="en-US" w:eastAsia="zh-CN"/>
        </w:rPr>
        <w:t>旬白洋淀流域考核断面水质及生态补偿金扣缴情况的通报</w:t>
      </w:r>
    </w:p>
    <w:p>
      <w:pPr>
        <w:rPr>
          <w:rFonts w:hint="eastAsia"/>
          <w:szCs w:val="22"/>
          <w:lang w:val="en-US" w:eastAsia="zh-CN"/>
        </w:rPr>
      </w:pPr>
    </w:p>
    <w:p>
      <w:pPr>
        <w:rPr>
          <w:rFonts w:hint="eastAsia"/>
          <w:szCs w:val="22"/>
          <w:lang w:val="en-US" w:eastAsia="zh-CN"/>
        </w:rPr>
      </w:pPr>
    </w:p>
    <w:p>
      <w:pPr>
        <w:widowControl w:val="0"/>
        <w:wordWrap/>
        <w:adjustRightInd/>
        <w:snapToGrid/>
        <w:spacing w:beforeLines="0" w:afterLines="0" w:line="62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石家庄、张家口、廊坊、保定、沧州、衡水、定州市人民政府，雄安新区管委会：</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根据省委办公厅、省政府办公厅《关于印发</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白洋淀生态环境综合治理考核评价与追责问责工作机制</w:t>
      </w:r>
      <w:r>
        <w:rPr>
          <w:rFonts w:hint="default" w:ascii="Times New Roman" w:hAnsi="Times New Roman" w:eastAsia="宋体" w:cs="Times New Roman"/>
          <w:sz w:val="32"/>
          <w:szCs w:val="32"/>
          <w:lang w:val="en-US" w:eastAsia="zh-CN"/>
        </w:rPr>
        <w:t>〉</w:t>
      </w:r>
      <w:r>
        <w:rPr>
          <w:rFonts w:hint="eastAsia" w:ascii="仿宋_GB2312" w:hAnsi="仿宋_GB2312" w:eastAsia="仿宋_GB2312" w:cs="仿宋_GB2312"/>
          <w:sz w:val="32"/>
          <w:szCs w:val="32"/>
          <w:lang w:val="en-US" w:eastAsia="zh-CN"/>
        </w:rPr>
        <w:t>的通知》（冀办〔2021〕25号），省生态环境厅组织对白洋淀流域</w:t>
      </w:r>
      <w:r>
        <w:rPr>
          <w:rFonts w:hint="eastAsia" w:ascii="仿宋_GB2312" w:hAnsi="仿宋_GB2312" w:eastAsia="仿宋_GB2312" w:cs="仿宋_GB2312"/>
          <w:sz w:val="32"/>
          <w:szCs w:val="32"/>
          <w:highlight w:val="cyan"/>
          <w:lang w:val="en-US" w:eastAsia="zh-CN"/>
        </w:rPr>
        <w:t>56</w:t>
      </w:r>
      <w:r>
        <w:rPr>
          <w:rFonts w:hint="eastAsia" w:ascii="仿宋_GB2312" w:hAnsi="仿宋_GB2312" w:eastAsia="仿宋_GB2312" w:cs="仿宋_GB2312"/>
          <w:sz w:val="32"/>
          <w:szCs w:val="32"/>
          <w:lang w:val="en-US" w:eastAsia="zh-CN"/>
        </w:rPr>
        <w:t>个考核断面进行了监测，并对生态补偿金扣缴情况进行了统计汇总。现将有关情况通报如下：</w:t>
      </w:r>
    </w:p>
    <w:p>
      <w:pPr>
        <w:numPr>
          <w:ilvl w:val="0"/>
          <w:numId w:val="1"/>
        </w:numPr>
        <w:ind w:left="-10" w:leftChars="0" w:firstLine="64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highlight w:val="cyan"/>
          <w:lang w:val="en-US" w:eastAsia="zh-CN"/>
        </w:rPr>
        <w:t>12</w:t>
      </w:r>
      <w:r>
        <w:rPr>
          <w:rFonts w:hint="eastAsia" w:ascii="黑体" w:hAnsi="黑体" w:eastAsia="黑体" w:cs="黑体"/>
          <w:sz w:val="32"/>
          <w:szCs w:val="32"/>
          <w:lang w:val="en-US" w:eastAsia="zh-CN"/>
        </w:rPr>
        <w:t>月</w:t>
      </w:r>
      <w:r>
        <w:rPr>
          <w:rFonts w:hint="eastAsia" w:ascii="黑体" w:hAnsi="黑体" w:eastAsia="黑体" w:cs="黑体"/>
          <w:sz w:val="32"/>
          <w:szCs w:val="32"/>
          <w:highlight w:val="cyan"/>
          <w:lang w:val="en-US" w:eastAsia="zh-CN"/>
        </w:rPr>
        <w:t>下</w:t>
      </w:r>
      <w:r>
        <w:rPr>
          <w:rFonts w:hint="eastAsia" w:ascii="黑体" w:hAnsi="黑体" w:eastAsia="黑体" w:cs="黑体"/>
          <w:sz w:val="32"/>
          <w:szCs w:val="32"/>
          <w:lang w:val="en-US" w:eastAsia="zh-CN"/>
        </w:rPr>
        <w:t>旬旬监测水质超标扣缴情况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（一）总体扣缴情况</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旬，白洋淀流域共扣缴生态补偿金</w:t>
      </w:r>
      <w:r>
        <w:rPr>
          <w:rFonts w:hint="eastAsia" w:ascii="仿宋_GB2312" w:hAnsi="仿宋_GB2312" w:eastAsia="仿宋_GB2312" w:cs="仿宋_GB2312"/>
          <w:sz w:val="32"/>
          <w:szCs w:val="32"/>
          <w:highlight w:val="cyan"/>
          <w:lang w:val="en-US" w:eastAsia="zh-CN"/>
        </w:rPr>
        <w:t>270</w:t>
      </w:r>
      <w:r>
        <w:rPr>
          <w:rFonts w:hint="eastAsia" w:ascii="仿宋_GB2312" w:hAnsi="仿宋_GB2312" w:eastAsia="仿宋_GB2312" w:cs="仿宋_GB2312"/>
          <w:sz w:val="32"/>
          <w:szCs w:val="32"/>
          <w:lang w:val="en-US" w:eastAsia="zh-CN"/>
        </w:rPr>
        <w:t>万元。其中：化学需氧量监测结果及扣缴生态补偿金情况为：</w:t>
      </w:r>
      <w:r>
        <w:rPr>
          <w:rFonts w:hint="eastAsia" w:ascii="仿宋_GB2312" w:hAnsi="仿宋_GB2312" w:eastAsia="仿宋_GB2312" w:cs="仿宋_GB2312"/>
          <w:sz w:val="32"/>
          <w:szCs w:val="32"/>
          <w:highlight w:val="cyan"/>
          <w:lang w:val="en-US" w:eastAsia="zh-CN"/>
        </w:rPr>
        <w:t>48</w:t>
      </w:r>
      <w:r>
        <w:rPr>
          <w:rFonts w:hint="eastAsia" w:ascii="仿宋_GB2312" w:hAnsi="仿宋_GB2312" w:eastAsia="仿宋_GB2312" w:cs="仿宋_GB2312"/>
          <w:sz w:val="32"/>
          <w:szCs w:val="32"/>
          <w:lang w:val="en-US" w:eastAsia="zh-CN"/>
        </w:rPr>
        <w:t>个断面达标，</w:t>
      </w:r>
      <w:r>
        <w:rPr>
          <w:rFonts w:hint="eastAsia" w:ascii="仿宋_GB2312" w:hAnsi="仿宋_GB2312" w:eastAsia="仿宋_GB2312" w:cs="仿宋_GB2312"/>
          <w:sz w:val="32"/>
          <w:szCs w:val="32"/>
          <w:highlight w:val="cyan"/>
          <w:lang w:val="en-US" w:eastAsia="zh-CN"/>
        </w:rPr>
        <w:t>7</w:t>
      </w:r>
      <w:r>
        <w:rPr>
          <w:rFonts w:hint="eastAsia" w:ascii="仿宋_GB2312" w:hAnsi="仿宋_GB2312" w:eastAsia="仿宋_GB2312" w:cs="仿宋_GB2312"/>
          <w:sz w:val="32"/>
          <w:szCs w:val="32"/>
          <w:lang w:val="en-US" w:eastAsia="zh-CN"/>
        </w:rPr>
        <w:t>个断流，</w:t>
      </w:r>
      <w:r>
        <w:rPr>
          <w:rFonts w:hint="eastAsia" w:ascii="仿宋_GB2312" w:hAnsi="仿宋_GB2312" w:eastAsia="仿宋_GB2312" w:cs="仿宋_GB2312"/>
          <w:sz w:val="32"/>
          <w:szCs w:val="32"/>
          <w:highlight w:val="cyan"/>
          <w:lang w:val="en-US" w:eastAsia="zh-CN"/>
        </w:rPr>
        <w:t>1个超标</w:t>
      </w:r>
      <w:r>
        <w:rPr>
          <w:rFonts w:hint="eastAsia" w:ascii="仿宋_GB2312" w:hAnsi="仿宋_GB2312" w:eastAsia="仿宋_GB2312" w:cs="仿宋_GB2312"/>
          <w:sz w:val="32"/>
          <w:szCs w:val="32"/>
          <w:highlight w:val="cyan"/>
          <w:lang w:val="en-US" w:eastAsia="zh-CN"/>
        </w:rPr>
        <w:t>0.45倍，扣缴生态补偿金90万元</w:t>
      </w:r>
      <w:r>
        <w:rPr>
          <w:rFonts w:hint="eastAsia" w:ascii="仿宋_GB2312" w:hAnsi="仿宋_GB2312" w:eastAsia="仿宋_GB2312" w:cs="仿宋_GB2312"/>
          <w:sz w:val="32"/>
          <w:szCs w:val="32"/>
          <w:lang w:val="en-US" w:eastAsia="zh-CN"/>
        </w:rPr>
        <w:t>。氨氮监测结果及扣缴生态补偿金情况为：</w:t>
      </w:r>
      <w:r>
        <w:rPr>
          <w:rFonts w:hint="eastAsia" w:ascii="仿宋_GB2312" w:hAnsi="仿宋_GB2312" w:eastAsia="仿宋_GB2312" w:cs="仿宋_GB2312"/>
          <w:sz w:val="32"/>
          <w:szCs w:val="32"/>
          <w:highlight w:val="cyan"/>
          <w:lang w:val="en-US" w:eastAsia="zh-CN"/>
        </w:rPr>
        <w:t>48</w:t>
      </w:r>
      <w:r>
        <w:rPr>
          <w:rFonts w:hint="eastAsia" w:ascii="仿宋_GB2312" w:hAnsi="仿宋_GB2312" w:eastAsia="仿宋_GB2312" w:cs="仿宋_GB2312"/>
          <w:sz w:val="32"/>
          <w:szCs w:val="32"/>
          <w:lang w:val="en-US" w:eastAsia="zh-CN"/>
        </w:rPr>
        <w:t>个断面达标，</w:t>
      </w:r>
      <w:r>
        <w:rPr>
          <w:rFonts w:hint="eastAsia" w:ascii="仿宋_GB2312" w:hAnsi="仿宋_GB2312" w:eastAsia="仿宋_GB2312" w:cs="仿宋_GB2312"/>
          <w:sz w:val="32"/>
          <w:szCs w:val="32"/>
          <w:highlight w:val="cyan"/>
          <w:lang w:val="en-US" w:eastAsia="zh-CN"/>
        </w:rPr>
        <w:t>8</w:t>
      </w:r>
      <w:r>
        <w:rPr>
          <w:rFonts w:hint="eastAsia" w:ascii="仿宋_GB2312" w:hAnsi="仿宋_GB2312" w:eastAsia="仿宋_GB2312" w:cs="仿宋_GB2312"/>
          <w:sz w:val="32"/>
          <w:szCs w:val="32"/>
          <w:lang w:val="en-US" w:eastAsia="zh-CN"/>
        </w:rPr>
        <w:t>个断流，</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szCs w:val="32"/>
          <w:lang w:val="en-US" w:eastAsia="zh-CN"/>
        </w:rPr>
        <w:t>。总磷监测结果及扣缴生态补偿金情况为：</w:t>
      </w:r>
      <w:r>
        <w:rPr>
          <w:rFonts w:hint="eastAsia" w:ascii="仿宋_GB2312" w:hAnsi="仿宋_GB2312" w:eastAsia="仿宋_GB2312" w:cs="仿宋_GB2312"/>
          <w:sz w:val="32"/>
          <w:szCs w:val="32"/>
          <w:highlight w:val="cyan"/>
          <w:lang w:val="en-US" w:eastAsia="zh-CN"/>
        </w:rPr>
        <w:t>48</w:t>
      </w:r>
      <w:r>
        <w:rPr>
          <w:rFonts w:hint="eastAsia" w:ascii="仿宋_GB2312" w:hAnsi="仿宋_GB2312" w:eastAsia="仿宋_GB2312" w:cs="仿宋_GB2312"/>
          <w:sz w:val="32"/>
          <w:szCs w:val="32"/>
          <w:lang w:val="en-US" w:eastAsia="zh-CN"/>
        </w:rPr>
        <w:t>个断面达标，</w:t>
      </w:r>
      <w:r>
        <w:rPr>
          <w:rFonts w:hint="eastAsia" w:ascii="仿宋_GB2312" w:hAnsi="仿宋_GB2312" w:eastAsia="仿宋_GB2312" w:cs="仿宋_GB2312"/>
          <w:sz w:val="32"/>
          <w:szCs w:val="32"/>
          <w:highlight w:val="cyan"/>
          <w:lang w:val="en-US" w:eastAsia="zh-CN"/>
        </w:rPr>
        <w:t>8</w:t>
      </w:r>
      <w:r>
        <w:rPr>
          <w:rFonts w:hint="eastAsia" w:ascii="仿宋_GB2312" w:hAnsi="仿宋_GB2312" w:eastAsia="仿宋_GB2312" w:cs="仿宋_GB2312"/>
          <w:sz w:val="32"/>
          <w:szCs w:val="32"/>
          <w:lang w:val="en-US" w:eastAsia="zh-CN"/>
        </w:rPr>
        <w:t>个断流，</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szCs w:val="32"/>
          <w:lang w:val="en-US" w:eastAsia="zh-CN"/>
        </w:rPr>
        <w:t>。高锰酸盐指数监测结果及扣缴生态补偿金情况为：</w:t>
      </w:r>
      <w:r>
        <w:rPr>
          <w:rFonts w:hint="eastAsia" w:ascii="仿宋_GB2312" w:hAnsi="仿宋_GB2312" w:eastAsia="仿宋_GB2312" w:cs="仿宋_GB2312"/>
          <w:sz w:val="32"/>
          <w:szCs w:val="32"/>
          <w:highlight w:val="cyan"/>
          <w:lang w:val="en-US" w:eastAsia="zh-CN"/>
        </w:rPr>
        <w:t>47</w:t>
      </w:r>
      <w:r>
        <w:rPr>
          <w:rFonts w:hint="eastAsia" w:ascii="仿宋_GB2312" w:hAnsi="仿宋_GB2312" w:eastAsia="仿宋_GB2312" w:cs="仿宋_GB2312"/>
          <w:sz w:val="32"/>
          <w:szCs w:val="32"/>
          <w:lang w:val="en-US" w:eastAsia="zh-CN"/>
        </w:rPr>
        <w:t>个断面达标，</w:t>
      </w:r>
      <w:r>
        <w:rPr>
          <w:rFonts w:hint="eastAsia" w:ascii="仿宋_GB2312" w:hAnsi="仿宋_GB2312" w:eastAsia="仿宋_GB2312" w:cs="仿宋_GB2312"/>
          <w:sz w:val="32"/>
          <w:szCs w:val="32"/>
          <w:highlight w:val="cyan"/>
          <w:lang w:val="en-US" w:eastAsia="zh-CN"/>
        </w:rPr>
        <w:t>8</w:t>
      </w:r>
      <w:r>
        <w:rPr>
          <w:rFonts w:hint="eastAsia" w:ascii="仿宋_GB2312" w:hAnsi="仿宋_GB2312" w:eastAsia="仿宋_GB2312" w:cs="仿宋_GB2312"/>
          <w:sz w:val="32"/>
          <w:szCs w:val="32"/>
          <w:lang w:val="en-US" w:eastAsia="zh-CN"/>
        </w:rPr>
        <w:t>个断流，</w:t>
      </w:r>
      <w:r>
        <w:rPr>
          <w:rFonts w:hint="eastAsia" w:ascii="仿宋_GB2312" w:hAnsi="仿宋_GB2312" w:eastAsia="仿宋_GB2312" w:cs="仿宋_GB2312"/>
          <w:sz w:val="32"/>
          <w:szCs w:val="32"/>
          <w:highlight w:val="cyan"/>
          <w:lang w:val="en-US" w:eastAsia="zh-CN"/>
        </w:rPr>
        <w:t>1个超标0.3倍，扣缴生态补偿金30万元</w:t>
      </w:r>
      <w:r>
        <w:rPr>
          <w:rFonts w:hint="eastAsia" w:ascii="仿宋_GB2312" w:hAnsi="仿宋_GB2312" w:eastAsia="仿宋_GB2312" w:cs="仿宋_GB2312"/>
          <w:sz w:val="32"/>
          <w:szCs w:val="32"/>
          <w:lang w:val="en-US" w:eastAsia="zh-CN"/>
        </w:rPr>
        <w:t>。总氮监测结果及扣缴生态补偿金情况为：</w:t>
      </w:r>
      <w:r>
        <w:rPr>
          <w:rFonts w:hint="eastAsia" w:ascii="仿宋_GB2312" w:hAnsi="仿宋_GB2312" w:eastAsia="仿宋_GB2312" w:cs="仿宋_GB2312"/>
          <w:sz w:val="32"/>
          <w:szCs w:val="32"/>
          <w:highlight w:val="cyan"/>
          <w:lang w:val="en-US" w:eastAsia="zh-CN"/>
        </w:rPr>
        <w:t>43</w:t>
      </w:r>
      <w:r>
        <w:rPr>
          <w:rFonts w:hint="eastAsia" w:ascii="仿宋_GB2312" w:hAnsi="仿宋_GB2312" w:eastAsia="仿宋_GB2312" w:cs="仿宋_GB2312"/>
          <w:sz w:val="32"/>
          <w:szCs w:val="32"/>
          <w:lang w:val="en-US" w:eastAsia="zh-CN"/>
        </w:rPr>
        <w:t>个断面达标，</w:t>
      </w:r>
      <w:r>
        <w:rPr>
          <w:rFonts w:hint="eastAsia" w:ascii="仿宋_GB2312" w:hAnsi="仿宋_GB2312" w:eastAsia="仿宋_GB2312" w:cs="仿宋_GB2312"/>
          <w:sz w:val="32"/>
          <w:szCs w:val="32"/>
          <w:highlight w:val="cyan"/>
          <w:lang w:val="en-US" w:eastAsia="zh-CN"/>
        </w:rPr>
        <w:t>8</w:t>
      </w:r>
      <w:r>
        <w:rPr>
          <w:rFonts w:hint="eastAsia" w:ascii="仿宋_GB2312" w:hAnsi="仿宋_GB2312" w:eastAsia="仿宋_GB2312" w:cs="仿宋_GB2312"/>
          <w:sz w:val="32"/>
          <w:szCs w:val="32"/>
          <w:lang w:val="en-US" w:eastAsia="zh-CN"/>
        </w:rPr>
        <w:t>个断流，</w:t>
      </w:r>
      <w:r>
        <w:rPr>
          <w:rFonts w:hint="eastAsia" w:ascii="仿宋_GB2312" w:hAnsi="仿宋_GB2312" w:eastAsia="仿宋_GB2312" w:cs="仿宋_GB2312"/>
          <w:sz w:val="32"/>
          <w:szCs w:val="32"/>
          <w:highlight w:val="cyan"/>
          <w:lang w:val="en-US" w:eastAsia="zh-CN"/>
        </w:rPr>
        <w:t>5个超标0.004-0.46倍，扣缴生态补偿金150万元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（二）各县（市、区）扣缴情况</w:t>
      </w:r>
    </w:p>
    <w:p>
      <w:pPr>
        <w:ind w:firstLine="64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化学需氧量：</w:t>
      </w:r>
      <w:r>
        <w:rPr>
          <w:rFonts w:hint="eastAsia" w:ascii="仿宋_GB2312" w:hAnsi="仿宋_GB2312" w:eastAsia="仿宋_GB2312" w:cs="仿宋_GB2312"/>
          <w:b w:val="0"/>
          <w:bCs w:val="0"/>
          <w:sz w:val="32"/>
          <w:szCs w:val="32"/>
          <w:highlight w:val="cyan"/>
          <w:lang w:val="en-US" w:eastAsia="zh-CN"/>
        </w:rPr>
        <w:t>清苑区90万元</w:t>
      </w:r>
      <w:r>
        <w:rPr>
          <w:rFonts w:hint="eastAsia" w:ascii="仿宋_GB2312" w:hAnsi="仿宋_GB2312" w:eastAsia="仿宋_GB2312" w:cs="仿宋_GB2312"/>
          <w:b w:val="0"/>
          <w:bCs w:val="0"/>
          <w:sz w:val="32"/>
          <w:szCs w:val="32"/>
          <w:lang w:val="en-US" w:eastAsia="zh-CN"/>
        </w:rPr>
        <w:t>。</w:t>
      </w:r>
    </w:p>
    <w:p>
      <w:pPr>
        <w:ind w:firstLine="64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高锰酸盐指数：</w:t>
      </w:r>
      <w:r>
        <w:rPr>
          <w:rFonts w:hint="eastAsia" w:ascii="仿宋_GB2312" w:hAnsi="仿宋_GB2312" w:eastAsia="仿宋_GB2312" w:cs="仿宋_GB2312"/>
          <w:b w:val="0"/>
          <w:bCs w:val="0"/>
          <w:sz w:val="32"/>
          <w:szCs w:val="32"/>
          <w:highlight w:val="cyan"/>
          <w:lang w:val="en-US" w:eastAsia="zh-CN"/>
        </w:rPr>
        <w:t>清苑区30万元</w:t>
      </w:r>
      <w:r>
        <w:rPr>
          <w:rFonts w:hint="eastAsia" w:ascii="仿宋_GB2312" w:hAnsi="仿宋_GB2312" w:eastAsia="仿宋_GB2312" w:cs="仿宋_GB2312"/>
          <w:b w:val="0"/>
          <w:bCs w:val="0"/>
          <w:sz w:val="32"/>
          <w:szCs w:val="32"/>
          <w:lang w:val="en-US" w:eastAsia="zh-CN"/>
        </w:rPr>
        <w:t>。</w:t>
      </w:r>
    </w:p>
    <w:p>
      <w:pPr>
        <w:ind w:firstLine="64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总氮：</w:t>
      </w:r>
      <w:r>
        <w:rPr>
          <w:rFonts w:hint="eastAsia" w:ascii="仿宋_GB2312" w:hAnsi="仿宋_GB2312" w:eastAsia="仿宋_GB2312" w:cs="仿宋_GB2312"/>
          <w:b w:val="0"/>
          <w:bCs w:val="0"/>
          <w:sz w:val="32"/>
          <w:szCs w:val="32"/>
          <w:highlight w:val="cyan"/>
          <w:lang w:val="en-US" w:eastAsia="zh-CN"/>
        </w:rPr>
        <w:t>清苑区30万元、曲阳县30万元、唐县60万元；定州市30万元</w:t>
      </w:r>
      <w:r>
        <w:rPr>
          <w:rFonts w:hint="eastAsia" w:ascii="仿宋_GB2312" w:hAnsi="仿宋_GB2312" w:eastAsia="仿宋_GB2312" w:cs="仿宋_GB2312"/>
          <w:b w:val="0"/>
          <w:bCs w:val="0"/>
          <w:sz w:val="32"/>
          <w:szCs w:val="32"/>
          <w:lang w:val="en-US" w:eastAsia="zh-CN"/>
        </w:rPr>
        <w:t>。</w:t>
      </w:r>
      <w:r>
        <w:commentReference w:id="0"/>
      </w:r>
    </w:p>
    <w:p>
      <w:pPr>
        <w:numPr>
          <w:ilvl w:val="0"/>
          <w:numId w:val="1"/>
        </w:numPr>
        <w:ind w:left="-10" w:leftChars="0" w:firstLine="640" w:firstLineChars="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highlight w:val="cyan"/>
          <w:lang w:val="en-US" w:eastAsia="zh-CN"/>
        </w:rPr>
        <w:t>12</w:t>
      </w:r>
      <w:r>
        <w:rPr>
          <w:rFonts w:hint="eastAsia" w:ascii="黑体" w:hAnsi="黑体" w:eastAsia="黑体" w:cs="黑体"/>
          <w:color w:val="auto"/>
          <w:sz w:val="32"/>
          <w:szCs w:val="32"/>
          <w:lang w:val="en-US" w:eastAsia="zh-CN"/>
        </w:rPr>
        <w:t>月自动监测水质超标扣缴情况</w:t>
      </w:r>
      <w:r>
        <w:commentReference w:id="1"/>
      </w:r>
    </w:p>
    <w:p>
      <w:pPr>
        <w:ind w:firstLine="64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cyan"/>
          <w:lang w:val="en-US" w:eastAsia="zh-CN"/>
        </w:rPr>
        <w:t>2022</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highlight w:val="cyan"/>
          <w:lang w:val="en-US" w:eastAsia="zh-CN"/>
        </w:rPr>
        <w:t>12</w:t>
      </w:r>
      <w:r>
        <w:rPr>
          <w:rFonts w:hint="eastAsia" w:ascii="仿宋_GB2312" w:hAnsi="仿宋_GB2312" w:eastAsia="仿宋_GB2312" w:cs="仿宋_GB2312"/>
          <w:color w:val="auto"/>
          <w:sz w:val="32"/>
          <w:szCs w:val="32"/>
          <w:lang w:val="en-US" w:eastAsia="zh-CN"/>
        </w:rPr>
        <w:t>月，白洋淀流域因自动监测站水质连续3日及以上超标共扣缴生态补偿金</w:t>
      </w:r>
      <w:r>
        <w:rPr>
          <w:rFonts w:hint="eastAsia" w:ascii="仿宋_GB2312" w:hAnsi="仿宋_GB2312" w:eastAsia="仿宋_GB2312" w:cs="仿宋_GB2312"/>
          <w:color w:val="auto"/>
          <w:sz w:val="32"/>
          <w:szCs w:val="32"/>
          <w:highlight w:val="cyan"/>
          <w:lang w:val="en-US" w:eastAsia="zh-CN"/>
        </w:rPr>
        <w:t>3630</w:t>
      </w:r>
      <w:r>
        <w:rPr>
          <w:rFonts w:hint="eastAsia" w:ascii="仿宋_GB2312" w:hAnsi="仿宋_GB2312" w:eastAsia="仿宋_GB2312" w:cs="仿宋_GB2312"/>
          <w:color w:val="auto"/>
          <w:sz w:val="32"/>
          <w:szCs w:val="32"/>
          <w:lang w:val="en-US" w:eastAsia="zh-CN"/>
        </w:rPr>
        <w:t>万元。其中，</w:t>
      </w:r>
      <w:r>
        <w:rPr>
          <w:rFonts w:hint="eastAsia" w:ascii="仿宋_GB2312" w:hAnsi="仿宋_GB2312" w:eastAsia="仿宋_GB2312" w:cs="仿宋_GB2312"/>
          <w:color w:val="auto"/>
          <w:sz w:val="32"/>
          <w:szCs w:val="32"/>
          <w:highlight w:val="cyan"/>
          <w:lang w:val="en-US" w:eastAsia="zh-CN"/>
        </w:rPr>
        <w:t>保定市莲池区褚庄村南断面化学需氧量连续3日超标、总磷连续3日超标、氨氮连续6日超标，扣缴生态补偿金3360万元；望都县高岭断面氨氮连续3日超标，扣缴生态补偿金270万元。</w:t>
      </w:r>
    </w:p>
    <w:p>
      <w:pPr>
        <w:numPr>
          <w:ilvl w:val="0"/>
          <w:numId w:val="1"/>
        </w:numPr>
        <w:ind w:left="-10" w:leftChars="0" w:firstLine="640" w:firstLineChars="0"/>
        <w:jc w:val="both"/>
        <w:rPr>
          <w:rFonts w:hint="eastAsia" w:ascii="黑体" w:hAnsi="黑体" w:eastAsia="黑体" w:cs="黑体"/>
          <w:sz w:val="32"/>
          <w:szCs w:val="32"/>
          <w:lang w:val="en-US" w:eastAsia="zh-CN"/>
        </w:rPr>
      </w:pPr>
      <w:r>
        <w:commentReference w:id="2"/>
      </w:r>
      <w:r>
        <w:rPr>
          <w:rFonts w:hint="eastAsia" w:ascii="黑体" w:hAnsi="黑体" w:eastAsia="黑体" w:cs="黑体"/>
          <w:sz w:val="32"/>
          <w:szCs w:val="32"/>
          <w:lang w:val="en-US" w:eastAsia="zh-CN"/>
        </w:rPr>
        <w:t>工作要求</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各地要将考核断面水质超标及生态补偿金扣缴情况及时通报各有关县（市、区），严格落实主体责任，认真分析查找水质超标原因，针对污染物浓度升高问题开展</w:t>
      </w:r>
      <w:r>
        <w:rPr>
          <w:rFonts w:hint="default" w:ascii="Times New Roman" w:hAnsi="Times New Roman" w:eastAsia="仿宋_GB2312" w:cs="Times New Roman"/>
          <w:b w:val="0"/>
          <w:bCs w:val="0"/>
          <w:sz w:val="32"/>
          <w:szCs w:val="32"/>
          <w:lang w:val="en-US" w:eastAsia="zh-CN"/>
        </w:rPr>
        <w:t>溯源排查</w:t>
      </w:r>
      <w:r>
        <w:rPr>
          <w:rFonts w:hint="eastAsia"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lang w:val="en-US" w:eastAsia="zh-CN"/>
        </w:rPr>
        <w:t>持续强化各项工作举措，尽快扭转水质超标情况，削减入淀污染负荷，推进白洋淀流域水环境质量持续改善。</w:t>
      </w: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1918" w:leftChars="304" w:hanging="1280" w:hangingChars="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化学需氧量水质监测及生态补偿金扣缴情况统计表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氨氮水质监测及生态补偿金扣缴情况统计表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总磷水质监测及生态补偿金扣缴情况统计表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高锰酸盐指数水质监测及生态补偿金扣缴情况统计表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下</w:t>
      </w:r>
      <w:r>
        <w:rPr>
          <w:rFonts w:hint="eastAsia" w:ascii="仿宋_GB2312" w:hAnsi="仿宋_GB2312" w:eastAsia="仿宋_GB2312" w:cs="仿宋_GB2312"/>
          <w:sz w:val="32"/>
          <w:szCs w:val="32"/>
          <w:lang w:val="en-US" w:eastAsia="zh-CN"/>
        </w:rPr>
        <w:t>旬</w:t>
      </w:r>
      <w:r>
        <w:rPr>
          <w:rFonts w:hint="eastAsia" w:ascii="仿宋_GB2312" w:hAnsi="仿宋_GB2312" w:eastAsia="仿宋_GB2312" w:cs="仿宋_GB2312"/>
          <w:sz w:val="32"/>
          <w:szCs w:val="32"/>
          <w:lang w:val="zh-TW" w:eastAsia="zh-CN"/>
        </w:rPr>
        <w:t>白洋淀流域</w:t>
      </w:r>
      <w:r>
        <w:rPr>
          <w:rFonts w:hint="eastAsia" w:ascii="仿宋_GB2312" w:hAnsi="仿宋_GB2312" w:eastAsia="仿宋_GB2312" w:cs="仿宋_GB2312"/>
          <w:sz w:val="32"/>
          <w:szCs w:val="32"/>
          <w:lang w:val="en-US" w:eastAsia="zh-CN"/>
        </w:rPr>
        <w:t>考核</w:t>
      </w:r>
      <w:r>
        <w:rPr>
          <w:rFonts w:hint="eastAsia" w:ascii="仿宋_GB2312" w:hAnsi="仿宋_GB2312" w:eastAsia="仿宋_GB2312" w:cs="仿宋_GB2312"/>
          <w:sz w:val="32"/>
          <w:szCs w:val="32"/>
          <w:lang w:val="zh-TW" w:eastAsia="zh-CN"/>
        </w:rPr>
        <w:t>断面</w:t>
      </w:r>
      <w:r>
        <w:rPr>
          <w:rFonts w:hint="eastAsia" w:ascii="仿宋_GB2312" w:hAnsi="仿宋_GB2312" w:eastAsia="仿宋_GB2312" w:cs="仿宋_GB2312"/>
          <w:sz w:val="32"/>
          <w:szCs w:val="32"/>
          <w:lang w:val="en-US" w:eastAsia="zh-CN"/>
        </w:rPr>
        <w:t>总氮水质监测及生态补偿金扣缴情况统计表</w:t>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highlight w:val="cyan"/>
          <w:lang w:val="en-US" w:eastAsia="zh-CN"/>
        </w:rPr>
        <w:t>2022</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12</w:t>
      </w:r>
      <w:r>
        <w:rPr>
          <w:rFonts w:hint="eastAsia" w:ascii="仿宋_GB2312" w:hAnsi="仿宋_GB2312" w:eastAsia="仿宋_GB2312" w:cs="仿宋_GB2312"/>
          <w:color w:val="auto"/>
          <w:sz w:val="32"/>
          <w:szCs w:val="32"/>
          <w:lang w:val="en-US" w:eastAsia="zh-CN"/>
        </w:rPr>
        <w:t>月份白洋淀流域断面水质自动监测及生态补偿金扣缴情况统计表</w:t>
      </w:r>
      <w:r>
        <w:commentReference w:id="3"/>
      </w:r>
    </w:p>
    <w:p>
      <w:pPr>
        <w:keepNext w:val="0"/>
        <w:keepLines w:val="0"/>
        <w:pageBreakBefore w:val="0"/>
        <w:widowControl w:val="0"/>
        <w:numPr>
          <w:ilvl w:val="0"/>
          <w:numId w:val="0"/>
        </w:numPr>
        <w:kinsoku/>
        <w:wordWrap/>
        <w:overflowPunct/>
        <w:topLinePunct w:val="0"/>
        <w:autoSpaceDE/>
        <w:autoSpaceDN/>
        <w:bidi w:val="0"/>
        <w:adjustRightInd/>
        <w:snapToGrid/>
        <w:ind w:left="1916" w:leftChars="760" w:hanging="320" w:hanging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河北省白洋淀生态修复保护领导小组办公室</w:t>
      </w:r>
    </w:p>
    <w:p>
      <w:pPr>
        <w:keepNext w:val="0"/>
        <w:keepLines w:val="0"/>
        <w:pageBreakBefore w:val="0"/>
        <w:widowControl w:val="0"/>
        <w:numPr>
          <w:ilvl w:val="0"/>
          <w:numId w:val="0"/>
        </w:numPr>
        <w:kinsoku/>
        <w:wordWrap w:val="0"/>
        <w:overflowPunct/>
        <w:topLinePunct w:val="0"/>
        <w:autoSpaceDE/>
        <w:autoSpaceDN/>
        <w:bidi w:val="0"/>
        <w:adjustRightInd/>
        <w:snapToGrid/>
        <w:ind w:leftChars="0" w:firstLine="1600" w:firstLineChars="500"/>
        <w:jc w:val="right"/>
        <w:textAlignment w:val="auto"/>
        <w:rPr>
          <w:rFonts w:hint="default" w:ascii="方正小标宋_GBK" w:hAnsi="方正小标宋_GBK" w:eastAsia="方正小标宋_GBK" w:cs="方正小标宋_GBK"/>
          <w:sz w:val="32"/>
          <w:szCs w:val="32"/>
          <w:lang w:val="en-US" w:eastAsia="zh-CN"/>
        </w:rPr>
      </w:pPr>
      <w:r>
        <w:rPr>
          <w:rFonts w:hint="eastAsia" w:ascii="仿宋_GB2312" w:hAnsi="仿宋_GB2312" w:eastAsia="仿宋_GB2312" w:cs="仿宋_GB2312"/>
          <w:sz w:val="32"/>
          <w:szCs w:val="32"/>
          <w:highlight w:val="cyan"/>
          <w:lang w:val="en-US" w:eastAsia="zh-CN"/>
        </w:rPr>
        <w:t>2023</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highlight w:val="cyan"/>
          <w:lang w:val="en-US" w:eastAsia="zh-CN"/>
        </w:rPr>
        <w:t>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highlight w:val="cyan"/>
          <w:lang w:val="en-US" w:eastAsia="zh-CN"/>
        </w:rPr>
        <w:t xml:space="preserve">  </w:t>
      </w:r>
      <w:r>
        <w:rPr>
          <w:rFonts w:hint="eastAsia" w:ascii="仿宋_GB2312" w:hAnsi="仿宋_GB2312" w:eastAsia="仿宋_GB2312" w:cs="仿宋_GB2312"/>
          <w:sz w:val="32"/>
          <w:szCs w:val="32"/>
          <w:lang w:val="en-US" w:eastAsia="zh-CN"/>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640" w:leftChars="0"/>
        <w:jc w:val="both"/>
        <w:textAlignment w:val="auto"/>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sectPr>
          <w:footerReference r:id="rId5" w:type="default"/>
          <w:pgSz w:w="11906" w:h="16838"/>
          <w:pgMar w:top="1440" w:right="1417" w:bottom="1440" w:left="1417" w:header="851" w:footer="992" w:gutter="0"/>
          <w:cols w:space="0" w:num="1"/>
          <w:rtlGutter w:val="0"/>
          <w:docGrid w:type="lines" w:linePitch="312" w:charSpace="0"/>
        </w:sect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w:t>
      </w:r>
      <w:r>
        <w:rPr>
          <w:rFonts w:hint="eastAsia" w:ascii="方正小标宋简体" w:hAnsi="方正小标宋简体" w:eastAsia="方正小标宋简体" w:cs="方正小标宋简体"/>
          <w:sz w:val="32"/>
          <w:szCs w:val="32"/>
          <w:highlight w:val="cyan"/>
          <w:lang w:val="en-US" w:eastAsia="zh-CN"/>
        </w:rPr>
        <w:t>下</w:t>
      </w:r>
      <w:r>
        <w:rPr>
          <w:rFonts w:hint="eastAsia" w:ascii="方正小标宋简体" w:hAnsi="方正小标宋简体" w:eastAsia="方正小标宋简体" w:cs="方正小标宋简体"/>
          <w:sz w:val="32"/>
          <w:szCs w:val="32"/>
          <w:lang w:val="en-US" w:eastAsia="zh-CN"/>
        </w:rPr>
        <w:t>旬</w:t>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化学需氧量水质监测及生态补偿金扣缴情况统计表</w:t>
      </w:r>
      <w:r>
        <w:commentReference w:id="4"/>
      </w:r>
    </w:p>
    <w:tbl>
      <w:tblPr>
        <w:tblStyle w:val="5"/>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59"/>
        <w:gridCol w:w="1198"/>
        <w:gridCol w:w="1261"/>
        <w:gridCol w:w="1488"/>
        <w:gridCol w:w="1296"/>
        <w:gridCol w:w="1454"/>
        <w:gridCol w:w="1023"/>
        <w:gridCol w:w="1022"/>
        <w:gridCol w:w="1457"/>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blHeader/>
          <w:jc w:val="cent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19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6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8"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（mg/L）</w:t>
            </w:r>
          </w:p>
        </w:tc>
        <w:tc>
          <w:tcPr>
            <w:tcW w:w="1454"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3"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22" w:type="dxa"/>
            <w:noWrap w:val="0"/>
            <w:tcMar>
              <w:top w:w="15" w:type="dxa"/>
              <w:left w:w="15" w:type="dxa"/>
              <w:right w:w="15" w:type="dxa"/>
            </w:tcMar>
            <w:vAlign w:val="center"/>
          </w:tcPr>
          <w:p>
            <w:pPr>
              <w:widowControl/>
              <w:jc w:val="center"/>
              <w:textAlignment w:val="center"/>
              <w:rPr>
                <w:rFonts w:hint="default"/>
                <w:lang w:val="en-US"/>
              </w:rPr>
            </w:pPr>
            <w:r>
              <w:rPr>
                <w:rFonts w:hint="eastAsia" w:ascii="宋体" w:hAnsi="宋体" w:eastAsia="宋体" w:cs="宋体"/>
                <w:b/>
                <w:bCs w:val="0"/>
                <w:i w:val="0"/>
                <w:color w:val="000000"/>
                <w:kern w:val="0"/>
                <w:sz w:val="21"/>
                <w:szCs w:val="21"/>
                <w:u w:val="none"/>
                <w:lang w:val="en-US" w:eastAsia="zh-CN"/>
              </w:rPr>
              <w:t>对照断面</w:t>
            </w:r>
          </w:p>
        </w:tc>
        <w:tc>
          <w:tcPr>
            <w:tcW w:w="1457" w:type="dxa"/>
            <w:noWrap w:val="0"/>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45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湖心区</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白洋淀</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安新县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16</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comment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非湖心区</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白洋淀</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安新县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入湖区</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白洋淀</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安新县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安州</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府河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安新县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10</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膳马庙村北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白合</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4L</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业里村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北大冉村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新金线河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清苑区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北河店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南拒马河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定兴县、涞水县、易县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8</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北青</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清苑区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29</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西新庄断流</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0.45</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北辛庄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易县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塔崖驿</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褚庄村南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新金线河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莲池区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北大冉村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大龙门村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紫石口沟</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涿鹿县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张家口市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大沙地</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涞水县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4L</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北辛庄、菩萨峪村、大龙门村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大石峪村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涞源县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水堡（南水芦）（山西）</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大寺头</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沙河灌渠</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曲阳县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12.7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邓家店村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通天河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东马营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高碑店、白沟新城</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田宜屯</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17</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斗门村北大桥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兰沟河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高碑店市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14.3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18</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兑坎庄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沙河灌渠</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博野县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路景</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19</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高岭＊</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唐河灌渠/</w:t>
            </w:r>
            <w:r>
              <w:rPr>
                <w:rFonts w:hint="eastAsia" w:ascii="仿宋_GB2312" w:hAnsi="仿宋_GB2312" w:eastAsia="仿宋_GB2312" w:cs="仿宋_GB2312"/>
                <w:i w:val="0"/>
                <w:color w:val="000000"/>
                <w:kern w:val="0"/>
                <w:sz w:val="22"/>
                <w:szCs w:val="22"/>
                <w:u w:val="none"/>
                <w:lang w:val="en-US" w:eastAsia="zh-CN" w:bidi="ar"/>
              </w:rPr>
              <w:t>新九龙河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望都县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30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固现</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沟市村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南拒马河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定兴县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固现＊</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唐河灌渠/</w:t>
            </w:r>
            <w:r>
              <w:rPr>
                <w:rFonts w:hint="eastAsia" w:ascii="仿宋_GB2312" w:hAnsi="仿宋_GB2312" w:eastAsia="仿宋_GB2312" w:cs="仿宋_GB2312"/>
                <w:i w:val="0"/>
                <w:color w:val="000000"/>
                <w:kern w:val="0"/>
                <w:sz w:val="22"/>
                <w:szCs w:val="22"/>
                <w:u w:val="none"/>
                <w:lang w:val="en-US" w:eastAsia="zh-CN" w:bidi="ar"/>
              </w:rPr>
              <w:t>新九龙河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30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侯河朝阳南大街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侯河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竞秀区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市西三环保满路北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京石高速公路西50</w:t>
            </w:r>
            <w:r>
              <w:rPr>
                <w:rFonts w:hint="eastAsia" w:ascii="仿宋_GB2312" w:hAnsi="仿宋_GB2312" w:eastAsia="仿宋_GB2312" w:cs="仿宋_GB2312"/>
                <w:i w:val="0"/>
                <w:color w:val="000000"/>
                <w:kern w:val="0"/>
                <w:sz w:val="22"/>
                <w:szCs w:val="22"/>
                <w:u w:val="none"/>
                <w:lang w:val="en-US" w:eastAsia="zh-CN" w:bidi="ar"/>
              </w:rPr>
              <w:t>米</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南环堤河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莲池区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乐凯南大街南防洪沟桥（竞秀区）</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兰沟村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兰沟河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定兴县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10.7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斗门村北大桥</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老新盖房</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大清河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白沟新城</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沟市村、田宜屯</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留祥佐</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孝义河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蠡县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9.3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兑坎庄</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27</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龙潭</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界河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涞源县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4L</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28</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路景</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沙河灌渠</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安国市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11.4</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五女集（定州）</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29</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马庄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漕河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徐水区、清苑区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14</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30</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南板桥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潴龙河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衡水市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什伍村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南疃村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大清河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新盖房</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平王</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白沟引河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容城县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雄安新区</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9</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新盖房</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菩萨峪村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白涧沟</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涿鹿县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张家口市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清水河朝阳南大街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清水河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竞秀区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市西三环保满路北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任庄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瀑河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徐水区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19</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3.1</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膳马庙村北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府河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清苑区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杨庄祠堂、京港澳高速桥、京石高速公路西50</w:t>
            </w:r>
            <w:r>
              <w:rPr>
                <w:rFonts w:hint="eastAsia" w:ascii="仿宋_GB2312" w:hAnsi="仿宋_GB2312" w:eastAsia="仿宋_GB2312" w:cs="仿宋_GB2312"/>
                <w:i w:val="0"/>
                <w:color w:val="000000"/>
                <w:kern w:val="0"/>
                <w:sz w:val="22"/>
                <w:szCs w:val="22"/>
                <w:u w:val="none"/>
                <w:lang w:val="en-US" w:eastAsia="zh-CN" w:bidi="ar"/>
              </w:rPr>
              <w:t>米、褚庄村南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37</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什伍村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潴龙河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安国市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西柴里村东桥（定州）</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38</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神北村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9.2</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大石峪村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39</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十八渡</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通天河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曲阳县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4L</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邓家店村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市西三环保满路北</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一亩泉河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满城区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5.7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思乡桥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孝义河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7.5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留祥佐</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塔崖驿</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涞源县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2.8</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田宜屯</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高碑店市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王御史庄</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屯头＊</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界河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顺平县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30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21.3</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龙潭</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王林口</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沙河（潴龙河）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阜平县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6.1</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杜里村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王御史庄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涿州市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8.5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码头（北京）、八间房漫水桥（北京）</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47</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五女集</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沙河灌渠</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大寺头</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48</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西柴里村东桥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孟良河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5.5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49</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西王庄、张庄交界</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黄花沟</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竞秀区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市西三环保满路北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西新庄</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定州市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断流</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51</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新盖房</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白沟引河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白沟新城</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田宜屯、沟市村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52</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杨庄祠堂</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黄花沟</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莲池区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8.6</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植物园桥</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53</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业里村</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唐河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顺平县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4L</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神北村</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54</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一亩泉河建华桥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一亩泉河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竞秀区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3.7</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市西三环保满路北</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55</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植物园桥</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黄花沟</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高新区</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20</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16</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11.1</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西王庄、张庄交界</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eastAsia="仿宋_GB2312" w:cs="仿宋_GB2312"/>
                <w:i w:val="0"/>
                <w:color w:val="000000"/>
                <w:kern w:val="0"/>
                <w:sz w:val="22"/>
                <w:szCs w:val="22"/>
                <w:u w:val="none"/>
                <w:lang w:val="en-US" w:eastAsia="zh-CN" w:bidi="ar"/>
              </w:rPr>
              <w:t>56</w:t>
            </w:r>
          </w:p>
        </w:tc>
        <w:tc>
          <w:tcPr>
            <w:tcW w:w="14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紫荆关</w:t>
            </w:r>
          </w:p>
        </w:tc>
        <w:tc>
          <w:tcPr>
            <w:tcW w:w="119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拒马河</w:t>
            </w:r>
          </w:p>
        </w:tc>
        <w:tc>
          <w:tcPr>
            <w:tcW w:w="126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易县</w:t>
            </w:r>
          </w:p>
        </w:tc>
        <w:tc>
          <w:tcPr>
            <w:tcW w:w="1488"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保定市</w:t>
            </w:r>
          </w:p>
        </w:tc>
        <w:tc>
          <w:tcPr>
            <w:tcW w:w="129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454"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15</w:t>
            </w:r>
          </w:p>
        </w:tc>
        <w:tc>
          <w:tcPr>
            <w:tcW w:w="1023"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5</w:t>
            </w:r>
          </w:p>
        </w:tc>
        <w:tc>
          <w:tcPr>
            <w:tcW w:w="1022"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塔崖驿</w:t>
            </w:r>
          </w:p>
        </w:tc>
        <w:tc>
          <w:tcPr>
            <w:tcW w:w="145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达标</w:t>
            </w:r>
          </w:p>
        </w:tc>
        <w:tc>
          <w:tcPr>
            <w:tcW w:w="145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_GBK" w:hAnsi="方正小标宋_GBK" w:eastAsia="方正小标宋_GBK" w:cs="方正小标宋_GBK"/>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w:t>
      </w:r>
      <w:r>
        <w:rPr>
          <w:rFonts w:hint="eastAsia" w:ascii="方正小标宋简体" w:hAnsi="方正小标宋简体" w:eastAsia="方正小标宋简体" w:cs="方正小标宋简体"/>
          <w:sz w:val="32"/>
          <w:szCs w:val="32"/>
          <w:highlight w:val="cyan"/>
          <w:lang w:val="en-US" w:eastAsia="zh-CN"/>
        </w:rPr>
        <w:t>下</w:t>
      </w:r>
      <w:r>
        <w:rPr>
          <w:rFonts w:hint="eastAsia" w:ascii="方正小标宋简体" w:hAnsi="方正小标宋简体" w:eastAsia="方正小标宋简体" w:cs="方正小标宋简体"/>
          <w:sz w:val="32"/>
          <w:szCs w:val="32"/>
          <w:lang w:val="en-US" w:eastAsia="zh-CN"/>
        </w:rPr>
        <w:t>旬</w:t>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氨氮水质监测及生态补偿金扣缴情况统计表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6"/>
        <w:gridCol w:w="1476"/>
        <w:gridCol w:w="1185"/>
        <w:gridCol w:w="1260"/>
        <w:gridCol w:w="1455"/>
        <w:gridCol w:w="1305"/>
        <w:gridCol w:w="1485"/>
        <w:gridCol w:w="1020"/>
        <w:gridCol w:w="1050"/>
        <w:gridCol w:w="144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blHeader/>
        </w:trPr>
        <w:tc>
          <w:tcPr>
            <w:tcW w:w="8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序号</w:t>
            </w:r>
          </w:p>
        </w:tc>
        <w:tc>
          <w:tcPr>
            <w:tcW w:w="1476"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断面名称</w:t>
            </w:r>
          </w:p>
        </w:tc>
        <w:tc>
          <w:tcPr>
            <w:tcW w:w="11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所在河流</w:t>
            </w:r>
          </w:p>
        </w:tc>
        <w:tc>
          <w:tcPr>
            <w:tcW w:w="126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eastAsia="宋体" w:cs="宋体"/>
                <w:b/>
                <w:bCs w:val="0"/>
                <w:i w:val="0"/>
                <w:color w:val="auto"/>
                <w:kern w:val="0"/>
                <w:sz w:val="21"/>
                <w:szCs w:val="21"/>
                <w:u w:val="none"/>
                <w:lang w:val="en-US" w:eastAsia="zh-CN"/>
              </w:rPr>
              <w:t>目标</w:t>
            </w:r>
            <w:r>
              <w:rPr>
                <w:rFonts w:hint="eastAsia" w:ascii="宋体" w:hAnsi="宋体" w:cs="宋体"/>
                <w:b/>
                <w:bCs w:val="0"/>
                <w:i w:val="0"/>
                <w:color w:val="auto"/>
                <w:kern w:val="0"/>
                <w:sz w:val="21"/>
                <w:szCs w:val="21"/>
                <w:u w:val="none"/>
                <w:lang w:val="en-US" w:eastAsia="zh-CN"/>
              </w:rPr>
              <w:t>浓度</w:t>
            </w:r>
          </w:p>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（mg/L）</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sz w:val="21"/>
                <w:szCs w:val="21"/>
                <w:u w:val="none"/>
              </w:rPr>
            </w:pPr>
            <w:r>
              <w:rPr>
                <w:rFonts w:hint="eastAsia" w:ascii="宋体" w:hAnsi="宋体" w:eastAsia="宋体" w:cs="宋体"/>
                <w:b/>
                <w:bCs w:val="0"/>
                <w:i w:val="0"/>
                <w:color w:val="auto"/>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监测结果（mg/L）</w:t>
            </w:r>
          </w:p>
        </w:tc>
        <w:tc>
          <w:tcPr>
            <w:tcW w:w="1050" w:type="dxa"/>
            <w:noWrap w:val="0"/>
            <w:tcMar>
              <w:top w:w="15" w:type="dxa"/>
              <w:left w:w="15" w:type="dxa"/>
              <w:right w:w="15" w:type="dxa"/>
            </w:tcMar>
            <w:vAlign w:val="center"/>
          </w:tcPr>
          <w:p>
            <w:pPr>
              <w:widowControl/>
              <w:jc w:val="center"/>
              <w:textAlignment w:val="center"/>
              <w:rPr>
                <w:color w:val="auto"/>
              </w:rPr>
            </w:pPr>
            <w:r>
              <w:rPr>
                <w:rFonts w:hint="eastAsia" w:ascii="宋体" w:hAnsi="宋体" w:eastAsia="宋体" w:cs="宋体"/>
                <w:b/>
                <w:bCs w:val="0"/>
                <w:i w:val="0"/>
                <w:color w:val="auto"/>
                <w:kern w:val="0"/>
                <w:sz w:val="21"/>
                <w:szCs w:val="21"/>
                <w:u w:val="none"/>
                <w:lang w:val="en-US" w:eastAsia="zh-CN"/>
              </w:rPr>
              <w:t>对照断面</w:t>
            </w:r>
          </w:p>
        </w:tc>
        <w:tc>
          <w:tcPr>
            <w:tcW w:w="1440" w:type="dxa"/>
            <w:noWrap w:val="0"/>
            <w:tcMar>
              <w:top w:w="15" w:type="dxa"/>
              <w:left w:w="15" w:type="dxa"/>
              <w:right w:w="15" w:type="dxa"/>
            </w:tcMar>
            <w:vAlign w:val="center"/>
          </w:tcPr>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超基准值倍数</w:t>
            </w:r>
          </w:p>
        </w:tc>
        <w:tc>
          <w:tcPr>
            <w:tcW w:w="1436"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auto"/>
                <w:kern w:val="0"/>
                <w:sz w:val="21"/>
                <w:szCs w:val="21"/>
                <w:u w:val="none"/>
                <w:lang w:val="en-US" w:eastAsia="zh-CN"/>
              </w:rPr>
            </w:pPr>
            <w:r>
              <w:rPr>
                <w:rFonts w:hint="eastAsia" w:ascii="宋体" w:hAnsi="宋体" w:cs="宋体"/>
                <w:b/>
                <w:bCs w:val="0"/>
                <w:i w:val="0"/>
                <w:color w:val="auto"/>
                <w:kern w:val="0"/>
                <w:sz w:val="21"/>
                <w:szCs w:val="21"/>
                <w:u w:val="none"/>
                <w:lang w:val="en-US" w:eastAsia="zh-CN"/>
              </w:rPr>
              <w:t>扣缴金额</w:t>
            </w:r>
          </w:p>
          <w:p>
            <w:pPr>
              <w:widowControl/>
              <w:jc w:val="center"/>
              <w:textAlignment w:val="center"/>
              <w:rPr>
                <w:color w:val="auto"/>
              </w:rPr>
            </w:pPr>
            <w:r>
              <w:rPr>
                <w:rFonts w:hint="eastAsia" w:ascii="宋体" w:hAnsi="宋体" w:cs="宋体"/>
                <w:b/>
                <w:bCs w:val="0"/>
                <w:i w:val="0"/>
                <w:color w:val="auto"/>
                <w:kern w:val="0"/>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湖心区</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0.06</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非湖心区</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0.08</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入湖区</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安州</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白合</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7</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北河店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定兴县、涞水县、易县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8</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北青</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0.16</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9</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10</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褚庄村南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大龙门村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紫石口沟</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0.09</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大沙地</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北辛庄、菩萨峪村、大龙门村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水堡（南水芦）（山西）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东马营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17</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18</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博野县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19</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高岭＊</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望都县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0.78</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20</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侯河朝阳南大街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京石高速公路西50</w:t>
            </w:r>
            <w:r>
              <w:rPr>
                <w:rFonts w:hint="eastAsia" w:ascii="仿宋_GB2312" w:hAnsi="等线" w:eastAsia="仿宋_GB2312" w:cs="仿宋_GB2312"/>
                <w:i w:val="0"/>
                <w:color w:val="000000"/>
                <w:kern w:val="0"/>
                <w:sz w:val="22"/>
                <w:szCs w:val="22"/>
                <w:u w:val="none"/>
                <w:lang w:val="en-US" w:eastAsia="zh-CN" w:bidi="ar"/>
              </w:rPr>
              <w:t>米</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南环堤河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乐凯南大街南防洪沟桥（竞秀区）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老新盖房</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沟市村、田宜屯</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蠡县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0.19</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27</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0.03L</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28</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五女集（定州）</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29</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马庄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漕河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南板桥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衡水市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南疃村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0.11</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平王</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容城县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菩萨峪村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白涧沟</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清水河朝阳南大街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任庄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瀑河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杨庄祠堂、京港澳高速桥、京石高速公路西50</w:t>
            </w:r>
            <w:r>
              <w:rPr>
                <w:rFonts w:hint="eastAsia" w:ascii="仿宋_GB2312" w:hAnsi="等线" w:eastAsia="仿宋_GB2312" w:cs="仿宋_GB2312"/>
                <w:i w:val="0"/>
                <w:color w:val="000000"/>
                <w:kern w:val="0"/>
                <w:sz w:val="22"/>
                <w:szCs w:val="22"/>
                <w:u w:val="none"/>
                <w:lang w:val="en-US" w:eastAsia="zh-CN" w:bidi="ar"/>
              </w:rPr>
              <w:t>米、褚庄村南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37</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西柴里村东桥（定州）</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38</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0.08</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39</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十八渡</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0.03L</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40</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满城区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0.08</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思乡桥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屯头＊</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0.94</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王林口</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沙河（潴龙河）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阜平县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杜里村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0.19</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码头（北京）、八间房漫水桥（北京）</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47</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48</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孟良河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49</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50</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51</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0.46</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田宜屯、沟市村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52</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53</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0.03L</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54</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一亩泉河建华桥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0.06</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55</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高新区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876"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56</w:t>
            </w:r>
          </w:p>
        </w:tc>
        <w:tc>
          <w:tcPr>
            <w:tcW w:w="1476"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紫荆关</w:t>
            </w:r>
          </w:p>
        </w:tc>
        <w:tc>
          <w:tcPr>
            <w:tcW w:w="11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6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0.5</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0.03L</w:t>
            </w:r>
          </w:p>
        </w:tc>
        <w:tc>
          <w:tcPr>
            <w:tcW w:w="105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436"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bl>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w:t>
      </w:r>
      <w:r>
        <w:rPr>
          <w:rFonts w:hint="eastAsia" w:ascii="方正小标宋简体" w:hAnsi="方正小标宋简体" w:eastAsia="方正小标宋简体" w:cs="方正小标宋简体"/>
          <w:sz w:val="32"/>
          <w:szCs w:val="32"/>
          <w:highlight w:val="cyan"/>
          <w:lang w:val="en-US" w:eastAsia="zh-CN"/>
        </w:rPr>
        <w:t>下</w:t>
      </w:r>
      <w:r>
        <w:rPr>
          <w:rFonts w:hint="eastAsia" w:ascii="方正小标宋简体" w:hAnsi="方正小标宋简体" w:eastAsia="方正小标宋简体" w:cs="方正小标宋简体"/>
          <w:sz w:val="32"/>
          <w:szCs w:val="32"/>
          <w:lang w:val="en-US" w:eastAsia="zh-CN"/>
        </w:rPr>
        <w:t>旬</w:t>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总磷水质监测及生态补偿金扣缴情况统计表</w:t>
      </w:r>
    </w:p>
    <w:tbl>
      <w:tblPr>
        <w:tblStyle w:val="5"/>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425"/>
        <w:gridCol w:w="1215"/>
        <w:gridCol w:w="1275"/>
        <w:gridCol w:w="1440"/>
        <w:gridCol w:w="1305"/>
        <w:gridCol w:w="1470"/>
        <w:gridCol w:w="1020"/>
        <w:gridCol w:w="1065"/>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default" w:ascii="宋体" w:hAnsi="宋体" w:eastAsia="宋体" w:cs="宋体"/>
                <w:b/>
                <w:bCs w:val="0"/>
                <w:i w:val="0"/>
                <w:color w:val="000000"/>
                <w:sz w:val="21"/>
                <w:szCs w:val="21"/>
                <w:u w:val="none"/>
                <w:lang w:val="en-US"/>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06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55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4"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湖心区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0.019</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非湖心区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入湖区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安州</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0.19</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白合</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0.17</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北河店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定兴县、涞水县、易县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0.009</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北青</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0.01L</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褚庄村南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0.016</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大龙门村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紫石口沟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0.08</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大沙地</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涞水县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0.005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北辛庄、菩萨峪村、大龙门村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水堡（南水芦）（山西）</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0.117</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东马营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高碑店、白沟新城</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0.018</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0.179</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博野县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0.047</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高岭＊</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望都县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0.101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侯河朝阳南大街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京石高速公路西50</w:t>
            </w:r>
            <w:r>
              <w:rPr>
                <w:rFonts w:hint="eastAsia" w:ascii="仿宋_GB2312" w:hAnsi="等线" w:eastAsia="仿宋_GB2312" w:cs="仿宋_GB2312"/>
                <w:i w:val="0"/>
                <w:color w:val="000000"/>
                <w:kern w:val="0"/>
                <w:sz w:val="22"/>
                <w:szCs w:val="22"/>
                <w:u w:val="none"/>
                <w:lang w:val="en-US" w:eastAsia="zh-CN" w:bidi="ar"/>
              </w:rPr>
              <w:t>米</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南环堤河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乐凯南大街南防洪沟桥（竞秀区）</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0.005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老新盖房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沟市村、田宜屯</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蠡县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0.19</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0.01L</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0.17</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0.071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五女集（定州）</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马庄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徐水区、清苑区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南板桥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衡水市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南疃村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平王</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容城县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菩萨峪村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白涧沟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清水河朝阳南大街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0.012</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任庄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瀑河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0.063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杨庄祠堂、京港澳高速桥、京石高速公路西50</w:t>
            </w:r>
            <w:r>
              <w:rPr>
                <w:rFonts w:hint="eastAsia" w:ascii="仿宋_GB2312" w:hAnsi="等线" w:eastAsia="仿宋_GB2312" w:cs="仿宋_GB2312"/>
                <w:i w:val="0"/>
                <w:color w:val="000000"/>
                <w:kern w:val="0"/>
                <w:sz w:val="22"/>
                <w:szCs w:val="22"/>
                <w:u w:val="none"/>
                <w:lang w:val="en-US" w:eastAsia="zh-CN" w:bidi="ar"/>
              </w:rPr>
              <w:t>米、褚庄村南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西柴里村东桥（定州）</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0.038</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十八渡</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满城区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0.005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思乡桥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0.19</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0.048</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0.08</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屯头＊</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0.208</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王林口</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阜平县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0.047</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杜里村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涿州市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0.011</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码头（北京）、八间房漫水桥（北京）</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孟良河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田宜屯、沟市村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一亩泉河建华桥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0.017</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高新区</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0.013</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65"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紫荆关</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0.1</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06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55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4"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bl>
    <w:p/>
    <w:p>
      <w:pPr>
        <w:keepNext w:val="0"/>
        <w:keepLines w:val="0"/>
        <w:widowControl/>
        <w:suppressLineNumbers w:val="0"/>
        <w:jc w:val="center"/>
        <w:textAlignment w:val="center"/>
      </w:pPr>
      <w:r>
        <w:br w:type="page"/>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w:t>
      </w:r>
      <w:r>
        <w:rPr>
          <w:rFonts w:hint="eastAsia" w:ascii="方正小标宋简体" w:hAnsi="方正小标宋简体" w:eastAsia="方正小标宋简体" w:cs="方正小标宋简体"/>
          <w:sz w:val="32"/>
          <w:szCs w:val="32"/>
          <w:highlight w:val="cyan"/>
          <w:lang w:val="en-US" w:eastAsia="zh-CN"/>
        </w:rPr>
        <w:t>下</w:t>
      </w:r>
      <w:r>
        <w:rPr>
          <w:rFonts w:hint="eastAsia" w:ascii="方正小标宋简体" w:hAnsi="方正小标宋简体" w:eastAsia="方正小标宋简体" w:cs="方正小标宋简体"/>
          <w:sz w:val="32"/>
          <w:szCs w:val="32"/>
          <w:lang w:val="en-US" w:eastAsia="zh-CN"/>
        </w:rPr>
        <w:t>旬</w:t>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高锰酸盐指数水质监测及生态补偿金扣缴情况统计表</w:t>
      </w:r>
    </w:p>
    <w:tbl>
      <w:tblPr>
        <w:tblStyle w:val="5"/>
        <w:tblW w:w="14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9"/>
        <w:gridCol w:w="1440"/>
        <w:gridCol w:w="1215"/>
        <w:gridCol w:w="1275"/>
        <w:gridCol w:w="1455"/>
        <w:gridCol w:w="1305"/>
        <w:gridCol w:w="1470"/>
        <w:gridCol w:w="1020"/>
        <w:gridCol w:w="1225"/>
        <w:gridCol w:w="13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blHeader/>
          <w:jc w:val="center"/>
        </w:trPr>
        <w:tc>
          <w:tcPr>
            <w:tcW w:w="949"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4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1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7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305"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2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2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83"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湖心区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4.4</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3"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非湖心区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3.7</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入湖区</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2.5</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安州</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白合</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4.5</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7</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北河店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定兴县、涞水县、易县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8</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北青</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西新庄断流</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0.3</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9</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0.9</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10</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褚庄村南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4.5</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大龙门村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紫石口沟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大沙地</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北辛庄、菩萨峪村、大龙门村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水堡（南水芦）（山西）</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1.3</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东马营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1.7</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17</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4.5</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18</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博野县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19</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高岭＊</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望都县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5.3</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20</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侯河朝阳南大街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京石高速公路西50</w:t>
            </w:r>
            <w:r>
              <w:rPr>
                <w:rFonts w:hint="eastAsia" w:ascii="仿宋_GB2312" w:hAnsi="等线" w:eastAsia="仿宋_GB2312" w:cs="仿宋_GB2312"/>
                <w:i w:val="0"/>
                <w:color w:val="000000"/>
                <w:kern w:val="0"/>
                <w:sz w:val="22"/>
                <w:szCs w:val="22"/>
                <w:u w:val="none"/>
                <w:lang w:val="en-US" w:eastAsia="zh-CN" w:bidi="ar"/>
              </w:rPr>
              <w:t>米</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南环堤河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乐凯南大街南防洪沟桥（竞秀区）</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老新盖房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沟市村、田宜屯</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蠡县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27</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28</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五女集（定州）</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29</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马庄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南板桥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衡水市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南疃村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3.7</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平王</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容城县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2.5</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菩萨峪村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白涧沟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清水河朝阳南大街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任庄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瀑河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杨庄祠堂、京港澳高速桥、京石高速公路西50</w:t>
            </w:r>
            <w:r>
              <w:rPr>
                <w:rFonts w:hint="eastAsia" w:ascii="仿宋_GB2312" w:hAnsi="等线" w:eastAsia="仿宋_GB2312" w:cs="仿宋_GB2312"/>
                <w:i w:val="0"/>
                <w:color w:val="000000"/>
                <w:kern w:val="0"/>
                <w:sz w:val="22"/>
                <w:szCs w:val="22"/>
                <w:u w:val="none"/>
                <w:lang w:val="en-US" w:eastAsia="zh-CN" w:bidi="ar"/>
              </w:rPr>
              <w:t>米、褚庄村南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37</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西柴里村东桥（定州）</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38</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39</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十八渡</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0.9</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40</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满城区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思乡桥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3.9</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1.7</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屯头＊</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王林口</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沙河（潴龙河）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阜平县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杜里村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码头（北京）、八间房漫水桥（北京）</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47</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48</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孟良河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49</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50</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51</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田宜屯、沟市村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52</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3.7</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53</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0.8</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default"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54</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一亩泉河建华桥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55</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高新区</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3.6</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949"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56</w:t>
            </w:r>
          </w:p>
        </w:tc>
        <w:tc>
          <w:tcPr>
            <w:tcW w:w="144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紫荆关</w:t>
            </w:r>
          </w:p>
        </w:tc>
        <w:tc>
          <w:tcPr>
            <w:tcW w:w="121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7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30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4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w:t>
            </w:r>
          </w:p>
        </w:tc>
        <w:tc>
          <w:tcPr>
            <w:tcW w:w="102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1.1</w:t>
            </w:r>
          </w:p>
        </w:tc>
        <w:tc>
          <w:tcPr>
            <w:tcW w:w="12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3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83" w:type="dxa"/>
            <w:noWrap w:val="0"/>
            <w:tcMar>
              <w:top w:w="15" w:type="dxa"/>
              <w:left w:w="15" w:type="dxa"/>
              <w:right w:w="15" w:type="dxa"/>
            </w:tcMar>
            <w:vAlign w:val="bottom"/>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w:t>
      </w:r>
      <w:r>
        <w:rPr>
          <w:rFonts w:hint="eastAsia" w:ascii="方正小标宋简体" w:hAnsi="方正小标宋简体" w:eastAsia="方正小标宋简体" w:cs="方正小标宋简体"/>
          <w:sz w:val="32"/>
          <w:szCs w:val="32"/>
          <w:highlight w:val="cyan"/>
          <w:lang w:val="en-US" w:eastAsia="zh-CN"/>
        </w:rPr>
        <w:t>下</w:t>
      </w:r>
      <w:r>
        <w:rPr>
          <w:rFonts w:hint="eastAsia" w:ascii="方正小标宋简体" w:hAnsi="方正小标宋简体" w:eastAsia="方正小标宋简体" w:cs="方正小标宋简体"/>
          <w:sz w:val="32"/>
          <w:szCs w:val="32"/>
          <w:lang w:val="en-US" w:eastAsia="zh-CN"/>
        </w:rPr>
        <w:t>旬</w:t>
      </w:r>
      <w:r>
        <w:rPr>
          <w:rFonts w:hint="eastAsia" w:ascii="方正小标宋简体" w:hAnsi="方正小标宋简体" w:eastAsia="方正小标宋简体" w:cs="方正小标宋简体"/>
          <w:sz w:val="32"/>
          <w:szCs w:val="32"/>
          <w:lang w:val="zh-TW" w:eastAsia="zh-CN"/>
        </w:rPr>
        <w:t>白洋淀流域</w:t>
      </w:r>
      <w:r>
        <w:rPr>
          <w:rFonts w:hint="eastAsia" w:ascii="方正小标宋简体" w:hAnsi="方正小标宋简体" w:eastAsia="方正小标宋简体" w:cs="方正小标宋简体"/>
          <w:sz w:val="32"/>
          <w:szCs w:val="32"/>
          <w:lang w:val="en-US" w:eastAsia="zh-CN"/>
        </w:rPr>
        <w:t>考核</w:t>
      </w:r>
      <w:r>
        <w:rPr>
          <w:rFonts w:hint="eastAsia" w:ascii="方正小标宋简体" w:hAnsi="方正小标宋简体" w:eastAsia="方正小标宋简体" w:cs="方正小标宋简体"/>
          <w:sz w:val="32"/>
          <w:szCs w:val="32"/>
          <w:lang w:val="zh-TW" w:eastAsia="zh-CN"/>
        </w:rPr>
        <w:t>断面</w:t>
      </w:r>
      <w:r>
        <w:rPr>
          <w:rFonts w:hint="eastAsia" w:ascii="方正小标宋简体" w:hAnsi="方正小标宋简体" w:eastAsia="方正小标宋简体" w:cs="方正小标宋简体"/>
          <w:sz w:val="32"/>
          <w:szCs w:val="32"/>
          <w:lang w:val="en-US" w:eastAsia="zh-CN"/>
        </w:rPr>
        <w:t>总氮水质监测及生态补偿金扣缴情况统计表</w:t>
      </w:r>
    </w:p>
    <w:tbl>
      <w:tblPr>
        <w:tblStyle w:val="5"/>
        <w:tblW w:w="13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
        <w:gridCol w:w="1425"/>
        <w:gridCol w:w="1200"/>
        <w:gridCol w:w="1290"/>
        <w:gridCol w:w="1485"/>
        <w:gridCol w:w="1290"/>
        <w:gridCol w:w="1455"/>
        <w:gridCol w:w="1035"/>
        <w:gridCol w:w="1170"/>
        <w:gridCol w:w="1371"/>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8" w:hRule="atLeast"/>
          <w:tblHeader/>
        </w:trPr>
        <w:tc>
          <w:tcPr>
            <w:tcW w:w="897"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序号</w:t>
            </w:r>
          </w:p>
        </w:tc>
        <w:tc>
          <w:tcPr>
            <w:tcW w:w="142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断面名称</w:t>
            </w:r>
          </w:p>
        </w:tc>
        <w:tc>
          <w:tcPr>
            <w:tcW w:w="120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所在河流</w:t>
            </w:r>
          </w:p>
        </w:tc>
        <w:tc>
          <w:tcPr>
            <w:tcW w:w="129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责任县（市、区）</w:t>
            </w:r>
          </w:p>
        </w:tc>
        <w:tc>
          <w:tcPr>
            <w:tcW w:w="148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责任市</w:t>
            </w:r>
          </w:p>
        </w:tc>
        <w:tc>
          <w:tcPr>
            <w:tcW w:w="129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目标</w:t>
            </w:r>
            <w:r>
              <w:rPr>
                <w:rFonts w:hint="eastAsia" w:ascii="宋体" w:hAnsi="宋体" w:cs="宋体"/>
                <w:b/>
                <w:bCs w:val="0"/>
                <w:i w:val="0"/>
                <w:color w:val="000000"/>
                <w:kern w:val="0"/>
                <w:sz w:val="21"/>
                <w:szCs w:val="21"/>
                <w:u w:val="none"/>
                <w:lang w:val="en-US" w:eastAsia="zh-CN"/>
              </w:rPr>
              <w:t>浓度</w:t>
            </w:r>
          </w:p>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（mg/L）</w:t>
            </w:r>
          </w:p>
        </w:tc>
        <w:tc>
          <w:tcPr>
            <w:tcW w:w="145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rPr>
              <w:t>扣缴基准值（mg/L）</w:t>
            </w:r>
          </w:p>
        </w:tc>
        <w:tc>
          <w:tcPr>
            <w:tcW w:w="1035"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监测结果（mg/L）</w:t>
            </w:r>
          </w:p>
        </w:tc>
        <w:tc>
          <w:tcPr>
            <w:tcW w:w="1170"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对照断面</w:t>
            </w:r>
            <w:r>
              <w:rPr>
                <w:rFonts w:hint="eastAsia" w:ascii="宋体" w:hAnsi="宋体" w:cs="宋体"/>
                <w:b/>
                <w:bCs w:val="0"/>
                <w:i w:val="0"/>
                <w:color w:val="000000"/>
                <w:kern w:val="0"/>
                <w:sz w:val="21"/>
                <w:szCs w:val="21"/>
                <w:u w:val="none"/>
                <w:lang w:val="en-US" w:eastAsia="zh-CN"/>
              </w:rPr>
              <w:t>水质结果</w:t>
            </w:r>
            <w:r>
              <w:rPr>
                <w:rFonts w:hint="eastAsia" w:ascii="宋体" w:hAnsi="宋体" w:eastAsia="宋体" w:cs="宋体"/>
                <w:b/>
                <w:bCs w:val="0"/>
                <w:i w:val="0"/>
                <w:color w:val="000000"/>
                <w:kern w:val="0"/>
                <w:sz w:val="21"/>
                <w:szCs w:val="21"/>
                <w:u w:val="none"/>
                <w:lang w:val="en-US" w:eastAsia="zh-CN"/>
              </w:rPr>
              <w:t>（mg/L）</w:t>
            </w:r>
          </w:p>
        </w:tc>
        <w:tc>
          <w:tcPr>
            <w:tcW w:w="1371" w:type="dxa"/>
            <w:noWrap w:val="0"/>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超基准值倍数</w:t>
            </w:r>
          </w:p>
        </w:tc>
        <w:tc>
          <w:tcPr>
            <w:tcW w:w="1370" w:type="dxa"/>
            <w:noWrap w:val="0"/>
            <w:tcMar>
              <w:top w:w="15" w:type="dxa"/>
              <w:left w:w="15" w:type="dxa"/>
              <w:right w:w="15" w:type="dxa"/>
            </w:tcMar>
            <w:vAlign w:val="center"/>
          </w:tcPr>
          <w:p>
            <w:pPr>
              <w:widowControl/>
              <w:jc w:val="center"/>
              <w:textAlignment w:val="center"/>
              <w:rPr>
                <w:rFonts w:hint="eastAsia" w:ascii="宋体" w:hAnsi="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扣缴金额</w:t>
            </w:r>
          </w:p>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cs="宋体"/>
                <w:b/>
                <w:bCs w:val="0"/>
                <w:i w:val="0"/>
                <w:color w:val="000000"/>
                <w:kern w:val="0"/>
                <w:sz w:val="21"/>
                <w:szCs w:val="21"/>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湖心区</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非湖心区</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1.35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入湖区</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白洋淀</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3.51</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安州</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安新县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4.74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白合</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7.53</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业里村4.80</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0.004</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14.35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0.02</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北河店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定兴县、涞水县、易县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3.32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北青</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0.92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6.98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褚庄村南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新金线河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13.39</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北大冉村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大龙门村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紫石口沟</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3.42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大沙地</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涞水县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3.46</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北辛庄、菩萨峪村、大龙门村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5.13</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水堡（南水芦）（山西）</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8.75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0.46</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7.65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东马营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高碑店、白沟新城</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4.85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7.98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博野县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3.52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19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高岭＊</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望都县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2.6</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固现＊</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唐河灌渠/</w:t>
            </w:r>
            <w:r>
              <w:rPr>
                <w:rFonts w:hint="eastAsia" w:ascii="仿宋_GB2312" w:hAnsi="等线" w:eastAsia="仿宋_GB2312" w:cs="仿宋_GB2312"/>
                <w:i w:val="0"/>
                <w:color w:val="000000"/>
                <w:kern w:val="0"/>
                <w:sz w:val="22"/>
                <w:szCs w:val="22"/>
                <w:u w:val="none"/>
                <w:lang w:val="en-US" w:eastAsia="zh-CN" w:bidi="ar"/>
              </w:rPr>
              <w:t>新九龙河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8.44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侯河朝阳南大街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侯河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京石高速公路西50</w:t>
            </w:r>
            <w:r>
              <w:rPr>
                <w:rFonts w:hint="eastAsia" w:ascii="仿宋_GB2312" w:hAnsi="等线" w:eastAsia="仿宋_GB2312" w:cs="仿宋_GB2312"/>
                <w:i w:val="0"/>
                <w:color w:val="000000"/>
                <w:kern w:val="0"/>
                <w:sz w:val="22"/>
                <w:szCs w:val="22"/>
                <w:u w:val="none"/>
                <w:lang w:val="en-US" w:eastAsia="zh-CN" w:bidi="ar"/>
              </w:rPr>
              <w:t>米</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南环堤河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乐凯南大街南防洪沟桥（竞秀区）</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兰沟河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定兴县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5.58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斗门村北大桥</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老新盖房</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沟市村、田宜屯</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蠡县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5.18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兑坎庄</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3.85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路景</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5.67</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五女集（定州）</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29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马庄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漕河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徐水区、清苑区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3.25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南板桥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衡水市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南疃村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大清河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0.43</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平王</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容城县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雄安新区</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4.26</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菩萨峪村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白涧沟</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涿鹿县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张家口市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清水河朝阳南大街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清水河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任庄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瀑河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徐水区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4.98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膳马庙村北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府河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清苑区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4.88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杨庄祠堂、京港澳高速桥、京石高速公路西50</w:t>
            </w:r>
            <w:r>
              <w:rPr>
                <w:rFonts w:hint="eastAsia" w:ascii="仿宋_GB2312" w:hAnsi="等线" w:eastAsia="仿宋_GB2312" w:cs="仿宋_GB2312"/>
                <w:i w:val="0"/>
                <w:color w:val="000000"/>
                <w:kern w:val="0"/>
                <w:sz w:val="22"/>
                <w:szCs w:val="22"/>
                <w:u w:val="none"/>
                <w:lang w:val="en-US" w:eastAsia="zh-CN" w:bidi="ar"/>
              </w:rPr>
              <w:t>米、褚庄村南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什伍村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潴龙河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安国市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西柴里村东桥（定州）</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8.1</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大石峪村5.13</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0.01</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39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十八渡</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通天河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曲阳县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8.17</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邓家店村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满城区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1.12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思乡桥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孝义河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4.45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留祥佐</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涞源县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5.52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高碑店市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4.72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屯头＊</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界河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7.33</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龙潭</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王林口</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沙河（潴龙河）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阜平县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5.48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杜里村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王御史庄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涿州市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5.51</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码头（北京）、八间房漫水桥（北京）</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47</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五女集</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沙河灌渠</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大寺头</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48</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西柴里村东桥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孟良河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9</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11.14</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0.24</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49</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50</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西新庄</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定州市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断流</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51</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新盖房</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白沟引河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白沟新城</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7</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4.28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田宜屯、沟市村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52</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杨庄祠堂</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莲池区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5.39</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53</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业里村</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唐河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顺平县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4.8</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神北村</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54</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一亩泉河建华桥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一亩泉河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竞秀区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1.22</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市西三环保满路北</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等线" w:eastAsia="仿宋_GB2312" w:cs="仿宋_GB2312"/>
                <w:i w:val="0"/>
                <w:color w:val="000000"/>
                <w:kern w:val="0"/>
                <w:sz w:val="22"/>
                <w:szCs w:val="22"/>
                <w:u w:val="none"/>
                <w:lang w:val="en-US" w:eastAsia="zh-CN" w:bidi="ar"/>
              </w:rPr>
              <w:t>55</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植物园桥</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黄花沟</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高新区</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10</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6.61</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西王庄、张庄交界</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0" w:hRule="atLeast"/>
        </w:trPr>
        <w:tc>
          <w:tcPr>
            <w:tcW w:w="897" w:type="dxa"/>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1"/>
                <w:szCs w:val="21"/>
                <w:u w:val="none"/>
                <w:lang w:val="en-US"/>
              </w:rPr>
            </w:pPr>
            <w:r>
              <w:rPr>
                <w:rFonts w:hint="eastAsia" w:ascii="仿宋_GB2312" w:hAnsi="等线" w:eastAsia="仿宋_GB2312" w:cs="仿宋_GB2312"/>
                <w:i w:val="0"/>
                <w:color w:val="000000"/>
                <w:kern w:val="0"/>
                <w:sz w:val="22"/>
                <w:szCs w:val="22"/>
                <w:u w:val="none"/>
                <w:lang w:val="en-US" w:eastAsia="zh-CN" w:bidi="ar"/>
              </w:rPr>
              <w:t>56</w:t>
            </w:r>
          </w:p>
        </w:tc>
        <w:tc>
          <w:tcPr>
            <w:tcW w:w="142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紫荆关</w:t>
            </w:r>
          </w:p>
        </w:tc>
        <w:tc>
          <w:tcPr>
            <w:tcW w:w="120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拒马河</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易县</w:t>
            </w:r>
          </w:p>
        </w:tc>
        <w:tc>
          <w:tcPr>
            <w:tcW w:w="148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保定市</w:t>
            </w:r>
          </w:p>
        </w:tc>
        <w:tc>
          <w:tcPr>
            <w:tcW w:w="129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45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6.5</w:t>
            </w:r>
          </w:p>
        </w:tc>
        <w:tc>
          <w:tcPr>
            <w:tcW w:w="1035"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4.55</w:t>
            </w:r>
          </w:p>
        </w:tc>
        <w:tc>
          <w:tcPr>
            <w:tcW w:w="11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default" w:ascii="仿宋_GB2312" w:hAnsi="等线" w:eastAsia="仿宋_GB2312" w:cs="仿宋_GB2312"/>
                <w:i w:val="0"/>
                <w:color w:val="000000"/>
                <w:kern w:val="0"/>
                <w:sz w:val="22"/>
                <w:szCs w:val="22"/>
                <w:u w:val="none"/>
                <w:lang w:val="en-US" w:eastAsia="zh-CN" w:bidi="ar"/>
              </w:rPr>
              <w:t>塔崖驿</w:t>
            </w:r>
          </w:p>
        </w:tc>
        <w:tc>
          <w:tcPr>
            <w:tcW w:w="1371"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r>
              <w:rPr>
                <w:rFonts w:hint="eastAsia" w:ascii="仿宋_GB2312" w:hAnsi="等线" w:eastAsia="仿宋_GB2312" w:cs="仿宋_GB2312"/>
                <w:i w:val="0"/>
                <w:color w:val="000000"/>
                <w:kern w:val="0"/>
                <w:sz w:val="22"/>
                <w:szCs w:val="22"/>
                <w:u w:val="none"/>
                <w:lang w:val="en-US" w:eastAsia="zh-CN" w:bidi="ar"/>
              </w:rPr>
              <w:t>达标</w:t>
            </w:r>
          </w:p>
        </w:tc>
        <w:tc>
          <w:tcPr>
            <w:tcW w:w="1370" w:type="dxa"/>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等线" w:eastAsia="仿宋_GB2312" w:cs="仿宋_GB2312"/>
                <w:i w:val="0"/>
                <w:color w:val="000000"/>
                <w:kern w:val="0"/>
                <w:sz w:val="22"/>
                <w:szCs w:val="22"/>
                <w:u w:val="none"/>
                <w:lang w:val="en-US" w:eastAsia="zh-CN" w:bidi="ar"/>
              </w:rPr>
            </w:pPr>
          </w:p>
        </w:tc>
      </w:tr>
    </w:tbl>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highlight w:val="cyan"/>
          <w:lang w:val="en-US" w:eastAsia="zh-CN"/>
        </w:rPr>
        <w:t>2022</w:t>
      </w:r>
      <w:r>
        <w:rPr>
          <w:rFonts w:hint="eastAsia" w:ascii="方正小标宋简体" w:hAnsi="方正小标宋简体" w:eastAsia="方正小标宋简体" w:cs="方正小标宋简体"/>
          <w:sz w:val="32"/>
          <w:szCs w:val="32"/>
          <w:lang w:val="en-US" w:eastAsia="zh-CN"/>
        </w:rPr>
        <w:t>年</w:t>
      </w:r>
      <w:r>
        <w:rPr>
          <w:rFonts w:hint="eastAsia" w:ascii="方正小标宋简体" w:hAnsi="方正小标宋简体" w:eastAsia="方正小标宋简体" w:cs="方正小标宋简体"/>
          <w:sz w:val="32"/>
          <w:szCs w:val="32"/>
          <w:highlight w:val="cyan"/>
          <w:lang w:val="en-US" w:eastAsia="zh-CN"/>
        </w:rPr>
        <w:t>12</w:t>
      </w:r>
      <w:r>
        <w:rPr>
          <w:rFonts w:hint="eastAsia" w:ascii="方正小标宋简体" w:hAnsi="方正小标宋简体" w:eastAsia="方正小标宋简体" w:cs="方正小标宋简体"/>
          <w:sz w:val="32"/>
          <w:szCs w:val="32"/>
          <w:lang w:val="en-US" w:eastAsia="zh-CN"/>
        </w:rPr>
        <w:t>月份白洋淀流域断面水质自动监测及生态补偿金扣缴情况统计表</w:t>
      </w:r>
      <w:r>
        <w:commentReference w:id="6"/>
      </w:r>
    </w:p>
    <w:tbl>
      <w:tblPr>
        <w:tblStyle w:val="5"/>
        <w:tblW w:w="14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997"/>
        <w:gridCol w:w="997"/>
        <w:gridCol w:w="1044"/>
        <w:gridCol w:w="2120"/>
        <w:gridCol w:w="950"/>
        <w:gridCol w:w="1130"/>
        <w:gridCol w:w="1056"/>
        <w:gridCol w:w="974"/>
        <w:gridCol w:w="950"/>
        <w:gridCol w:w="974"/>
        <w:gridCol w:w="950"/>
        <w:gridCol w:w="9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blHeader/>
        </w:trPr>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考核城市</w:t>
            </w:r>
          </w:p>
        </w:tc>
        <w:tc>
          <w:tcPr>
            <w:tcW w:w="997"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bCs w:val="0"/>
                <w:i w:val="0"/>
                <w:color w:val="000000"/>
                <w:kern w:val="0"/>
                <w:sz w:val="21"/>
                <w:szCs w:val="21"/>
                <w:u w:val="none"/>
                <w:lang w:val="en-US" w:eastAsia="zh-CN"/>
              </w:rPr>
            </w:pPr>
            <w:r>
              <w:rPr>
                <w:rFonts w:hint="eastAsia" w:ascii="宋体" w:hAnsi="宋体" w:eastAsia="宋体" w:cs="宋体"/>
                <w:b/>
                <w:bCs w:val="0"/>
                <w:i w:val="0"/>
                <w:color w:val="000000"/>
                <w:kern w:val="0"/>
                <w:sz w:val="21"/>
                <w:szCs w:val="21"/>
                <w:u w:val="none"/>
                <w:lang w:val="en-US" w:eastAsia="zh-CN"/>
              </w:rPr>
              <w:t>责任县（市、区）</w:t>
            </w:r>
          </w:p>
        </w:tc>
        <w:tc>
          <w:tcPr>
            <w:tcW w:w="104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断面名称</w:t>
            </w:r>
          </w:p>
        </w:tc>
        <w:tc>
          <w:tcPr>
            <w:tcW w:w="212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所在河流</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水站类型</w:t>
            </w:r>
          </w:p>
        </w:tc>
        <w:tc>
          <w:tcPr>
            <w:tcW w:w="113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超标项目</w:t>
            </w:r>
          </w:p>
        </w:tc>
        <w:tc>
          <w:tcPr>
            <w:tcW w:w="1056"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超标日期</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日均值</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超标倍数</w:t>
            </w:r>
          </w:p>
        </w:tc>
        <w:tc>
          <w:tcPr>
            <w:tcW w:w="974"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考核目标</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超基准值倍数</w:t>
            </w:r>
          </w:p>
        </w:tc>
        <w:tc>
          <w:tcPr>
            <w:tcW w:w="95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扣缴基准值</w:t>
            </w:r>
          </w:p>
        </w:tc>
        <w:tc>
          <w:tcPr>
            <w:tcW w:w="948"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val="0"/>
                <w:i w:val="0"/>
                <w:color w:val="000000"/>
                <w:kern w:val="0"/>
                <w:sz w:val="21"/>
                <w:szCs w:val="21"/>
                <w:u w:val="none"/>
                <w:lang w:val="en-US" w:eastAsia="zh-CN"/>
              </w:rPr>
            </w:pPr>
            <w:r>
              <w:rPr>
                <w:rFonts w:hint="default" w:ascii="宋体" w:hAnsi="宋体" w:eastAsia="宋体" w:cs="宋体"/>
                <w:b/>
                <w:bCs w:val="0"/>
                <w:i w:val="0"/>
                <w:color w:val="000000"/>
                <w:kern w:val="0"/>
                <w:sz w:val="21"/>
                <w:szCs w:val="21"/>
                <w:u w:val="none"/>
                <w:lang w:val="en-US" w:eastAsia="zh-CN"/>
              </w:rPr>
              <w:t>扣缴金额（万元）</w:t>
            </w:r>
            <w:r>
              <w:commentReference w:id="7"/>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保定市</w:t>
            </w:r>
          </w:p>
        </w:tc>
        <w:tc>
          <w:tcPr>
            <w:tcW w:w="997"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莲池区</w:t>
            </w:r>
          </w:p>
        </w:tc>
        <w:tc>
          <w:tcPr>
            <w:tcW w:w="104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褚庄村南</w:t>
            </w:r>
          </w:p>
        </w:tc>
        <w:tc>
          <w:tcPr>
            <w:tcW w:w="212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新金线河</w:t>
            </w:r>
          </w:p>
        </w:tc>
        <w:tc>
          <w:tcPr>
            <w:tcW w:w="95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省控</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化学需氧量</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11月12日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61.3</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2.06</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2.06</w:t>
            </w:r>
          </w:p>
        </w:tc>
        <w:tc>
          <w:tcPr>
            <w:tcW w:w="95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20</w:t>
            </w: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11月13日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76.8</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2.84</w:t>
            </w: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2.84</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11月14日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36</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0.8</w:t>
            </w: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0.8</w:t>
            </w:r>
          </w:p>
        </w:tc>
        <w:tc>
          <w:tcPr>
            <w:tcW w:w="95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13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总磷</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11月12日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0.506</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1.53</w:t>
            </w:r>
          </w:p>
        </w:tc>
        <w:tc>
          <w:tcPr>
            <w:tcW w:w="97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≤0.2</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2.61</w:t>
            </w:r>
          </w:p>
        </w:tc>
        <w:tc>
          <w:tcPr>
            <w:tcW w:w="95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0.14</w:t>
            </w: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13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11月13日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0.693</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2.46</w:t>
            </w:r>
          </w:p>
        </w:tc>
        <w:tc>
          <w:tcPr>
            <w:tcW w:w="97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3.95</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13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11月14日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0.323</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0.62</w:t>
            </w:r>
          </w:p>
        </w:tc>
        <w:tc>
          <w:tcPr>
            <w:tcW w:w="97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1.31</w:t>
            </w:r>
          </w:p>
        </w:tc>
        <w:tc>
          <w:tcPr>
            <w:tcW w:w="95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4"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氨氮</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11月3日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1.49</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74"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50"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11月4日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10.6</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9.6</w:t>
            </w:r>
          </w:p>
        </w:tc>
        <w:tc>
          <w:tcPr>
            <w:tcW w:w="97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9.6</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11月5日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2.7</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1.7</w:t>
            </w:r>
          </w:p>
        </w:tc>
        <w:tc>
          <w:tcPr>
            <w:tcW w:w="97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1.7</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11月12日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9.34</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8.34</w:t>
            </w:r>
          </w:p>
        </w:tc>
        <w:tc>
          <w:tcPr>
            <w:tcW w:w="97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8.34</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11月13日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8.64</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7.64</w:t>
            </w:r>
          </w:p>
        </w:tc>
        <w:tc>
          <w:tcPr>
            <w:tcW w:w="974"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7.64</w:t>
            </w:r>
          </w:p>
        </w:tc>
        <w:tc>
          <w:tcPr>
            <w:tcW w:w="950"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kern w:val="0"/>
                <w:sz w:val="22"/>
                <w:szCs w:val="22"/>
                <w:u w:val="none"/>
                <w:lang w:val="en-US" w:eastAsia="zh-CN" w:bidi="ar"/>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04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113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11月14日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4.05</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974"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3.05</w:t>
            </w:r>
          </w:p>
        </w:tc>
        <w:tc>
          <w:tcPr>
            <w:tcW w:w="950"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97"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望都县</w:t>
            </w:r>
          </w:p>
        </w:tc>
        <w:tc>
          <w:tcPr>
            <w:tcW w:w="104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eastAsia="zh-CN"/>
              </w:rPr>
              <w:t>高岭</w:t>
            </w:r>
          </w:p>
        </w:tc>
        <w:tc>
          <w:tcPr>
            <w:tcW w:w="212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rPr>
              <w:t>新九龙河/唐河灌渠</w:t>
            </w:r>
          </w:p>
        </w:tc>
        <w:tc>
          <w:tcPr>
            <w:tcW w:w="9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sz w:val="22"/>
                <w:szCs w:val="22"/>
                <w:u w:val="none"/>
                <w:lang w:val="en-US" w:eastAsia="zh-CN"/>
              </w:rPr>
              <w:t>省控</w:t>
            </w:r>
          </w:p>
        </w:tc>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氨氮</w:t>
            </w: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11月11日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2.23</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≤1.5</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5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1.5</w:t>
            </w: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11月12日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6.22</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3.15</w:t>
            </w: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3.15</w:t>
            </w: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97"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4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212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1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11月13日</w:t>
            </w: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2.23</w:t>
            </w: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74"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0.49</w:t>
            </w:r>
          </w:p>
        </w:tc>
        <w:tc>
          <w:tcPr>
            <w:tcW w:w="95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eastAsia="zh-CN"/>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sz w:val="22"/>
                <w:szCs w:val="22"/>
                <w:u w:val="none"/>
                <w:lang w:eastAsia="zh-CN"/>
              </w:rPr>
            </w:pPr>
            <w:r>
              <w:rPr>
                <w:rFonts w:hint="eastAsia" w:ascii="仿宋_GB2312" w:hAnsi="仿宋_GB2312" w:eastAsia="仿宋_GB2312" w:cs="仿宋_GB2312"/>
                <w:i w:val="0"/>
                <w:color w:val="000000"/>
                <w:kern w:val="0"/>
                <w:sz w:val="22"/>
                <w:szCs w:val="22"/>
                <w:u w:val="none"/>
                <w:lang w:val="en-US" w:eastAsia="zh-CN" w:bidi="ar"/>
              </w:rPr>
              <w:t>30</w:t>
            </w:r>
          </w:p>
        </w:tc>
      </w:tr>
    </w:tbl>
    <w:p>
      <w:pPr>
        <w:rPr>
          <w:rFonts w:hint="eastAsia" w:ascii="方正小标宋_GBK" w:hAnsi="方正小标宋_GBK" w:eastAsia="方正小标宋_GBK" w:cs="方正小标宋_GBK"/>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郭宇飞" w:date="2023-01-30T10:32:13Z" w:initials="">
    <w:p w14:paraId="01EF0643">
      <w:pPr>
        <w:pStyle w:val="2"/>
        <w:rPr>
          <w:rFonts w:hint="default" w:eastAsia="宋体"/>
          <w:lang w:val="en-US" w:eastAsia="zh-CN"/>
        </w:rPr>
      </w:pPr>
      <w:r>
        <w:rPr>
          <w:rFonts w:hint="eastAsia"/>
          <w:lang w:val="en-US" w:eastAsia="zh-CN"/>
        </w:rPr>
        <w:t>根据实际情况增减因子信息；</w:t>
      </w:r>
    </w:p>
  </w:comment>
  <w:comment w:id="1" w:author="郭宇飞" w:date="2023-01-30T10:33:38Z" w:initials="">
    <w:p w14:paraId="105E3813">
      <w:pPr>
        <w:pStyle w:val="2"/>
        <w:rPr>
          <w:rFonts w:hint="default" w:eastAsia="宋体"/>
          <w:lang w:val="en-US" w:eastAsia="zh-CN"/>
        </w:rPr>
      </w:pPr>
      <w:r>
        <w:rPr>
          <w:rFonts w:hint="eastAsia"/>
          <w:lang w:val="en-US" w:eastAsia="zh-CN"/>
        </w:rPr>
        <w:t>上旬、中旬的报告不要此模块；</w:t>
      </w:r>
    </w:p>
  </w:comment>
  <w:comment w:id="2" w:author="郭宇飞" w:date="2023-01-30T10:36:04Z" w:initials="">
    <w:p w14:paraId="276D74C5">
      <w:pPr>
        <w:pStyle w:val="2"/>
      </w:pPr>
      <w:r>
        <w:rPr>
          <w:rFonts w:hint="eastAsia"/>
          <w:lang w:val="en-US" w:eastAsia="zh-CN"/>
        </w:rPr>
        <w:t>上旬、中旬的报告，此段落改为“二”；</w:t>
      </w:r>
    </w:p>
  </w:comment>
  <w:comment w:id="3" w:author="郭宇飞" w:date="2023-01-30T10:37:27Z" w:initials="">
    <w:p w14:paraId="6DDA38CB">
      <w:pPr>
        <w:pStyle w:val="2"/>
      </w:pPr>
      <w:r>
        <w:rPr>
          <w:rFonts w:hint="eastAsia"/>
          <w:lang w:val="en-US" w:eastAsia="zh-CN"/>
        </w:rPr>
        <w:t>上旬、中旬的报告不要此信息；</w:t>
      </w:r>
    </w:p>
  </w:comment>
  <w:comment w:id="4" w:author="郭宇飞" w:date="2023-01-30T11:19:26Z" w:initials="">
    <w:p w14:paraId="122123A1">
      <w:pPr>
        <w:pStyle w:val="2"/>
        <w:rPr>
          <w:rFonts w:hint="default" w:eastAsia="宋体"/>
          <w:lang w:val="en-US" w:eastAsia="zh-CN"/>
        </w:rPr>
      </w:pPr>
      <w:r>
        <w:rPr>
          <w:rFonts w:hint="eastAsia"/>
          <w:lang w:val="en-US" w:eastAsia="zh-CN"/>
        </w:rPr>
        <w:t>以下所有列表中的内容都需要重新写入，但标头不变；</w:t>
      </w:r>
    </w:p>
  </w:comment>
  <w:comment w:id="5" w:author="郭宇飞" w:date="2023-01-30T10:39:06Z" w:initials="">
    <w:p w14:paraId="370A2B17">
      <w:pPr>
        <w:pStyle w:val="2"/>
      </w:pPr>
      <w:r>
        <w:rPr>
          <w:rFonts w:hint="eastAsia"/>
          <w:lang w:val="en-US" w:eastAsia="zh-CN"/>
        </w:rPr>
        <w:t>此列内容需要计算；</w:t>
      </w:r>
    </w:p>
  </w:comment>
  <w:comment w:id="6" w:author="郭宇飞" w:date="2023-01-30T10:42:00Z" w:initials="">
    <w:p w14:paraId="39CC421D">
      <w:pPr>
        <w:pStyle w:val="2"/>
        <w:rPr>
          <w:rFonts w:hint="default" w:eastAsia="宋体"/>
          <w:lang w:val="en-US" w:eastAsia="zh-CN"/>
        </w:rPr>
      </w:pPr>
      <w:r>
        <w:rPr>
          <w:rFonts w:hint="eastAsia"/>
          <w:lang w:val="en-US" w:eastAsia="zh-CN"/>
        </w:rPr>
        <w:t>模块需要统计连续3日级以上的超标信息进行展示；</w:t>
      </w:r>
    </w:p>
  </w:comment>
  <w:comment w:id="7" w:author="郭宇飞" w:date="2023-01-30T10:41:46Z" w:initials="">
    <w:p w14:paraId="45EE56FA">
      <w:pPr>
        <w:pStyle w:val="2"/>
        <w:rPr>
          <w:rFonts w:hint="default" w:eastAsia="宋体"/>
          <w:lang w:val="en-US" w:eastAsia="zh-CN"/>
        </w:rPr>
      </w:pPr>
      <w:r>
        <w:rPr>
          <w:rFonts w:hint="eastAsia"/>
          <w:lang w:val="en-US" w:eastAsia="zh-CN"/>
        </w:rPr>
        <w:t>此列需要计算；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F0643" w15:done="0"/>
  <w15:commentEx w15:paraId="105E3813" w15:done="0"/>
  <w15:commentEx w15:paraId="276D74C5" w15:done="0"/>
  <w15:commentEx w15:paraId="6DDA38CB" w15:done="0"/>
  <w15:commentEx w15:paraId="122123A1" w15:done="0"/>
  <w15:commentEx w15:paraId="370A2B17" w15:done="0"/>
  <w15:commentEx w15:paraId="39CC421D" w15:done="0"/>
  <w15:commentEx w15:paraId="45EE56F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AD0557-7234-498F-BCC4-3C69759CC5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789C857-863A-4FB4-8B04-EAF8FBA323B8}"/>
  </w:font>
  <w:font w:name="方正小标宋简体">
    <w:panose1 w:val="03000509000000000000"/>
    <w:charset w:val="86"/>
    <w:family w:val="auto"/>
    <w:pitch w:val="default"/>
    <w:sig w:usb0="00000001" w:usb1="080E0000" w:usb2="00000000" w:usb3="00000000" w:csb0="00040000" w:csb1="00000000"/>
    <w:embedRegular r:id="rId3" w:fontKey="{86AF063F-FDD4-42F1-BA6B-1D746F224EFF}"/>
  </w:font>
  <w:font w:name="方正小标宋_GBK">
    <w:panose1 w:val="03000509000000000000"/>
    <w:charset w:val="86"/>
    <w:family w:val="auto"/>
    <w:pitch w:val="default"/>
    <w:sig w:usb0="00000001" w:usb1="080E0000" w:usb2="00000000" w:usb3="00000000" w:csb0="00040000" w:csb1="00000000"/>
    <w:embedRegular r:id="rId4" w:fontKey="{F05569CD-DEA9-4B5A-B907-34C93876C260}"/>
  </w:font>
  <w:font w:name="仿宋">
    <w:panose1 w:val="02010609060101010101"/>
    <w:charset w:val="86"/>
    <w:family w:val="auto"/>
    <w:pitch w:val="default"/>
    <w:sig w:usb0="800002BF" w:usb1="38CF7CFA" w:usb2="00000016" w:usb3="00000000" w:csb0="00040001" w:csb1="00000000"/>
    <w:embedRegular r:id="rId5" w:fontKey="{13FB28F1-5DEE-4744-B88B-C0D5F35C7A25}"/>
  </w:font>
  <w:font w:name="楷体_GB2312">
    <w:panose1 w:val="02010609030101010101"/>
    <w:charset w:val="86"/>
    <w:family w:val="auto"/>
    <w:pitch w:val="default"/>
    <w:sig w:usb0="00000001" w:usb1="080E0000" w:usb2="00000000" w:usb3="00000000" w:csb0="00040000" w:csb1="00000000"/>
    <w:embedRegular r:id="rId6" w:fontKey="{561C62D5-863E-415A-A69C-3DE4ED2B4546}"/>
  </w:font>
  <w:font w:name="等线">
    <w:panose1 w:val="02010600030101010101"/>
    <w:charset w:val="86"/>
    <w:family w:val="auto"/>
    <w:pitch w:val="default"/>
    <w:sig w:usb0="A00002BF" w:usb1="38CF7CFA" w:usb2="00000016" w:usb3="00000000" w:csb0="0004000F" w:csb1="00000000"/>
    <w:embedRegular r:id="rId7" w:fontKey="{6C1F6674-C1F8-44A9-9D54-7624FC55AD0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E8838"/>
    <w:multiLevelType w:val="singleLevel"/>
    <w:tmpl w:val="B13E8838"/>
    <w:lvl w:ilvl="0" w:tentative="0">
      <w:start w:val="1"/>
      <w:numFmt w:val="chineseCounting"/>
      <w:suff w:val="nothing"/>
      <w:lvlText w:val="%1、"/>
      <w:lvlJc w:val="left"/>
      <w:pPr>
        <w:ind w:left="-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宇飞">
    <w15:presenceInfo w15:providerId="WPS Office" w15:userId="175499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s>
  <w:rsids>
    <w:rsidRoot w:val="6F9E18ED"/>
    <w:rsid w:val="003D30B8"/>
    <w:rsid w:val="004E0E28"/>
    <w:rsid w:val="004F2F97"/>
    <w:rsid w:val="00757876"/>
    <w:rsid w:val="00AC5F6D"/>
    <w:rsid w:val="00AE3C1B"/>
    <w:rsid w:val="00B05209"/>
    <w:rsid w:val="00B67311"/>
    <w:rsid w:val="00CD0888"/>
    <w:rsid w:val="00EB4E2D"/>
    <w:rsid w:val="01055DCC"/>
    <w:rsid w:val="01065EFC"/>
    <w:rsid w:val="01071342"/>
    <w:rsid w:val="010F61F0"/>
    <w:rsid w:val="01167829"/>
    <w:rsid w:val="01435B86"/>
    <w:rsid w:val="015C5253"/>
    <w:rsid w:val="016402ED"/>
    <w:rsid w:val="01B67969"/>
    <w:rsid w:val="02333EA0"/>
    <w:rsid w:val="023A08C3"/>
    <w:rsid w:val="023D6DF2"/>
    <w:rsid w:val="0268084A"/>
    <w:rsid w:val="02763A09"/>
    <w:rsid w:val="0291299D"/>
    <w:rsid w:val="02970C21"/>
    <w:rsid w:val="03436419"/>
    <w:rsid w:val="03480877"/>
    <w:rsid w:val="038A1BB2"/>
    <w:rsid w:val="038C76D9"/>
    <w:rsid w:val="038F6CF1"/>
    <w:rsid w:val="039B6380"/>
    <w:rsid w:val="03B54D2E"/>
    <w:rsid w:val="03B81CF5"/>
    <w:rsid w:val="03B92679"/>
    <w:rsid w:val="03CF0CC2"/>
    <w:rsid w:val="03D0025E"/>
    <w:rsid w:val="03FD6E6E"/>
    <w:rsid w:val="0439516B"/>
    <w:rsid w:val="043F3BFF"/>
    <w:rsid w:val="046025F6"/>
    <w:rsid w:val="046461AF"/>
    <w:rsid w:val="046F7E2C"/>
    <w:rsid w:val="04C01002"/>
    <w:rsid w:val="04E62105"/>
    <w:rsid w:val="050C76C7"/>
    <w:rsid w:val="05133711"/>
    <w:rsid w:val="0517737A"/>
    <w:rsid w:val="05346121"/>
    <w:rsid w:val="05A172FE"/>
    <w:rsid w:val="05BE6288"/>
    <w:rsid w:val="05C40EE1"/>
    <w:rsid w:val="05C66B90"/>
    <w:rsid w:val="05F3045F"/>
    <w:rsid w:val="06450DF9"/>
    <w:rsid w:val="06802AF8"/>
    <w:rsid w:val="069D5BE0"/>
    <w:rsid w:val="06AF5FAC"/>
    <w:rsid w:val="06B3745C"/>
    <w:rsid w:val="06B70BF2"/>
    <w:rsid w:val="06BF4242"/>
    <w:rsid w:val="07153503"/>
    <w:rsid w:val="07183287"/>
    <w:rsid w:val="0756423C"/>
    <w:rsid w:val="07712376"/>
    <w:rsid w:val="07756577"/>
    <w:rsid w:val="0779189F"/>
    <w:rsid w:val="07796978"/>
    <w:rsid w:val="07821985"/>
    <w:rsid w:val="07854867"/>
    <w:rsid w:val="07862D98"/>
    <w:rsid w:val="07C6581A"/>
    <w:rsid w:val="07E9246E"/>
    <w:rsid w:val="08094839"/>
    <w:rsid w:val="081A10FC"/>
    <w:rsid w:val="084C7581"/>
    <w:rsid w:val="085C0563"/>
    <w:rsid w:val="08644082"/>
    <w:rsid w:val="08683D50"/>
    <w:rsid w:val="08DE4AD3"/>
    <w:rsid w:val="08DF49CB"/>
    <w:rsid w:val="08F21F4F"/>
    <w:rsid w:val="08F35096"/>
    <w:rsid w:val="090B036F"/>
    <w:rsid w:val="091C4C21"/>
    <w:rsid w:val="092E4CCC"/>
    <w:rsid w:val="094B07EB"/>
    <w:rsid w:val="09AE19C4"/>
    <w:rsid w:val="09B63F02"/>
    <w:rsid w:val="09EA6757"/>
    <w:rsid w:val="0A0C1122"/>
    <w:rsid w:val="0A123BF7"/>
    <w:rsid w:val="0A160493"/>
    <w:rsid w:val="0A1B16F5"/>
    <w:rsid w:val="0A283F80"/>
    <w:rsid w:val="0A471915"/>
    <w:rsid w:val="0A4D247D"/>
    <w:rsid w:val="0AB3383A"/>
    <w:rsid w:val="0ABD3042"/>
    <w:rsid w:val="0ABE5E2E"/>
    <w:rsid w:val="0AEC0B92"/>
    <w:rsid w:val="0B065BA3"/>
    <w:rsid w:val="0B070E35"/>
    <w:rsid w:val="0B0D0BD3"/>
    <w:rsid w:val="0B3B2CB0"/>
    <w:rsid w:val="0B80319F"/>
    <w:rsid w:val="0BD53B68"/>
    <w:rsid w:val="0BE6778E"/>
    <w:rsid w:val="0BEA0605"/>
    <w:rsid w:val="0C1E6E5D"/>
    <w:rsid w:val="0C883D31"/>
    <w:rsid w:val="0CA051FF"/>
    <w:rsid w:val="0CAC7D6B"/>
    <w:rsid w:val="0CB67AE8"/>
    <w:rsid w:val="0CBC4F61"/>
    <w:rsid w:val="0CBE6E62"/>
    <w:rsid w:val="0CD72165"/>
    <w:rsid w:val="0CDD1A9F"/>
    <w:rsid w:val="0D13039C"/>
    <w:rsid w:val="0D147F22"/>
    <w:rsid w:val="0D151777"/>
    <w:rsid w:val="0D381D5E"/>
    <w:rsid w:val="0D612C23"/>
    <w:rsid w:val="0D690B43"/>
    <w:rsid w:val="0D924734"/>
    <w:rsid w:val="0DA13C65"/>
    <w:rsid w:val="0DC33038"/>
    <w:rsid w:val="0DF20466"/>
    <w:rsid w:val="0E001922"/>
    <w:rsid w:val="0E020B5C"/>
    <w:rsid w:val="0E0745EB"/>
    <w:rsid w:val="0E411E4D"/>
    <w:rsid w:val="0E4219C5"/>
    <w:rsid w:val="0E46238D"/>
    <w:rsid w:val="0E90782E"/>
    <w:rsid w:val="0E975004"/>
    <w:rsid w:val="0E9A5C2F"/>
    <w:rsid w:val="0EE90B70"/>
    <w:rsid w:val="0F18554D"/>
    <w:rsid w:val="0F3A5D5D"/>
    <w:rsid w:val="0F551E46"/>
    <w:rsid w:val="0F5E7197"/>
    <w:rsid w:val="0F613799"/>
    <w:rsid w:val="0F6F555A"/>
    <w:rsid w:val="0F7441F9"/>
    <w:rsid w:val="0FA71D3A"/>
    <w:rsid w:val="0FCE33BC"/>
    <w:rsid w:val="100804D0"/>
    <w:rsid w:val="10886816"/>
    <w:rsid w:val="10B44976"/>
    <w:rsid w:val="10E92E76"/>
    <w:rsid w:val="10F856F7"/>
    <w:rsid w:val="10F94A09"/>
    <w:rsid w:val="1161133C"/>
    <w:rsid w:val="116C3A9A"/>
    <w:rsid w:val="1182494D"/>
    <w:rsid w:val="11880E31"/>
    <w:rsid w:val="11887D47"/>
    <w:rsid w:val="11917BBD"/>
    <w:rsid w:val="11921986"/>
    <w:rsid w:val="11950577"/>
    <w:rsid w:val="11A70158"/>
    <w:rsid w:val="11F37BAF"/>
    <w:rsid w:val="11FD0C3D"/>
    <w:rsid w:val="1207514F"/>
    <w:rsid w:val="12475E3F"/>
    <w:rsid w:val="125E2E4F"/>
    <w:rsid w:val="127074A7"/>
    <w:rsid w:val="12A32C4F"/>
    <w:rsid w:val="12A471BF"/>
    <w:rsid w:val="12C441DA"/>
    <w:rsid w:val="12F9123B"/>
    <w:rsid w:val="130C39DD"/>
    <w:rsid w:val="13532A0F"/>
    <w:rsid w:val="13583CFD"/>
    <w:rsid w:val="13792884"/>
    <w:rsid w:val="13827464"/>
    <w:rsid w:val="13913B0D"/>
    <w:rsid w:val="139779D5"/>
    <w:rsid w:val="13B745CF"/>
    <w:rsid w:val="14071459"/>
    <w:rsid w:val="141B558F"/>
    <w:rsid w:val="144B4AB9"/>
    <w:rsid w:val="146F4E1F"/>
    <w:rsid w:val="14A90076"/>
    <w:rsid w:val="14AF1821"/>
    <w:rsid w:val="14E27243"/>
    <w:rsid w:val="15404EBE"/>
    <w:rsid w:val="15746195"/>
    <w:rsid w:val="15756D3E"/>
    <w:rsid w:val="158D27DA"/>
    <w:rsid w:val="158F59A6"/>
    <w:rsid w:val="159649C9"/>
    <w:rsid w:val="16331E7F"/>
    <w:rsid w:val="16364C45"/>
    <w:rsid w:val="1642278F"/>
    <w:rsid w:val="16515620"/>
    <w:rsid w:val="16690A25"/>
    <w:rsid w:val="166F40F1"/>
    <w:rsid w:val="16BC6C10"/>
    <w:rsid w:val="16CB2B63"/>
    <w:rsid w:val="16E72D4D"/>
    <w:rsid w:val="16E749B5"/>
    <w:rsid w:val="16F8794A"/>
    <w:rsid w:val="171741ED"/>
    <w:rsid w:val="17394A7A"/>
    <w:rsid w:val="17473DCF"/>
    <w:rsid w:val="17910E61"/>
    <w:rsid w:val="17977C69"/>
    <w:rsid w:val="17AF7D85"/>
    <w:rsid w:val="17B84D91"/>
    <w:rsid w:val="18437981"/>
    <w:rsid w:val="18467082"/>
    <w:rsid w:val="188A4D99"/>
    <w:rsid w:val="1916189A"/>
    <w:rsid w:val="191725BC"/>
    <w:rsid w:val="19222AC0"/>
    <w:rsid w:val="19C84881"/>
    <w:rsid w:val="1A241042"/>
    <w:rsid w:val="1A2A54AF"/>
    <w:rsid w:val="1A867AC9"/>
    <w:rsid w:val="1A8F6B8F"/>
    <w:rsid w:val="1B181C17"/>
    <w:rsid w:val="1B703DD6"/>
    <w:rsid w:val="1B8D1E3F"/>
    <w:rsid w:val="1BD96092"/>
    <w:rsid w:val="1BF31AE2"/>
    <w:rsid w:val="1C2D4743"/>
    <w:rsid w:val="1C427076"/>
    <w:rsid w:val="1C692034"/>
    <w:rsid w:val="1C6C6321"/>
    <w:rsid w:val="1C8C0B9E"/>
    <w:rsid w:val="1C8F548E"/>
    <w:rsid w:val="1CB62F8F"/>
    <w:rsid w:val="1CDC1BD7"/>
    <w:rsid w:val="1D0B315D"/>
    <w:rsid w:val="1D3018E1"/>
    <w:rsid w:val="1D4E1060"/>
    <w:rsid w:val="1D5B7A7C"/>
    <w:rsid w:val="1D6212E8"/>
    <w:rsid w:val="1D695581"/>
    <w:rsid w:val="1D8A7CE8"/>
    <w:rsid w:val="1DCD18F7"/>
    <w:rsid w:val="1DCE2943"/>
    <w:rsid w:val="1DF522D9"/>
    <w:rsid w:val="1E0A111E"/>
    <w:rsid w:val="1E4956F2"/>
    <w:rsid w:val="1E527DCE"/>
    <w:rsid w:val="1E566DEC"/>
    <w:rsid w:val="1E595FF2"/>
    <w:rsid w:val="1E6472C1"/>
    <w:rsid w:val="1E724E54"/>
    <w:rsid w:val="1E734BE7"/>
    <w:rsid w:val="1EBC1C8A"/>
    <w:rsid w:val="1EC03A90"/>
    <w:rsid w:val="1EC518F7"/>
    <w:rsid w:val="1ECE1249"/>
    <w:rsid w:val="1EF85CE1"/>
    <w:rsid w:val="1EFB6170"/>
    <w:rsid w:val="1F106D5B"/>
    <w:rsid w:val="1F160FEC"/>
    <w:rsid w:val="1F3355F0"/>
    <w:rsid w:val="1F3B1C56"/>
    <w:rsid w:val="1F780BA9"/>
    <w:rsid w:val="1F800AC6"/>
    <w:rsid w:val="1F8F68A5"/>
    <w:rsid w:val="1FB219C1"/>
    <w:rsid w:val="1FDE4E5E"/>
    <w:rsid w:val="20075CB4"/>
    <w:rsid w:val="20174888"/>
    <w:rsid w:val="20364C3C"/>
    <w:rsid w:val="20562C1B"/>
    <w:rsid w:val="205B4ABF"/>
    <w:rsid w:val="205B592B"/>
    <w:rsid w:val="21041E9A"/>
    <w:rsid w:val="21166488"/>
    <w:rsid w:val="21252E19"/>
    <w:rsid w:val="212904C5"/>
    <w:rsid w:val="214D0FC2"/>
    <w:rsid w:val="21703D32"/>
    <w:rsid w:val="21DB2F6A"/>
    <w:rsid w:val="21FC4908"/>
    <w:rsid w:val="2207341F"/>
    <w:rsid w:val="221A4B2B"/>
    <w:rsid w:val="222830E4"/>
    <w:rsid w:val="2233733A"/>
    <w:rsid w:val="223E4C99"/>
    <w:rsid w:val="224A6C1E"/>
    <w:rsid w:val="2262707A"/>
    <w:rsid w:val="22C55939"/>
    <w:rsid w:val="22F36C5D"/>
    <w:rsid w:val="22F97E82"/>
    <w:rsid w:val="235670B4"/>
    <w:rsid w:val="239F6F82"/>
    <w:rsid w:val="23C119F5"/>
    <w:rsid w:val="23F071CC"/>
    <w:rsid w:val="249B00DF"/>
    <w:rsid w:val="24A7431F"/>
    <w:rsid w:val="24F97D16"/>
    <w:rsid w:val="24FF5ECA"/>
    <w:rsid w:val="2503157A"/>
    <w:rsid w:val="250D0239"/>
    <w:rsid w:val="25104821"/>
    <w:rsid w:val="251146AA"/>
    <w:rsid w:val="25145DD0"/>
    <w:rsid w:val="254B68E8"/>
    <w:rsid w:val="25A26BBA"/>
    <w:rsid w:val="25AC70A8"/>
    <w:rsid w:val="25CA2729"/>
    <w:rsid w:val="25DE4554"/>
    <w:rsid w:val="25DF4A59"/>
    <w:rsid w:val="25E569ED"/>
    <w:rsid w:val="25F4738D"/>
    <w:rsid w:val="261418F5"/>
    <w:rsid w:val="26291AD9"/>
    <w:rsid w:val="26507F0C"/>
    <w:rsid w:val="26A553AA"/>
    <w:rsid w:val="26DD1724"/>
    <w:rsid w:val="26FE53E3"/>
    <w:rsid w:val="27046123"/>
    <w:rsid w:val="27123EB1"/>
    <w:rsid w:val="273C721F"/>
    <w:rsid w:val="27577AB9"/>
    <w:rsid w:val="275D097A"/>
    <w:rsid w:val="27676A14"/>
    <w:rsid w:val="276E4EDC"/>
    <w:rsid w:val="277F0BE0"/>
    <w:rsid w:val="278B0996"/>
    <w:rsid w:val="27CF00E6"/>
    <w:rsid w:val="27DC6C44"/>
    <w:rsid w:val="281D1234"/>
    <w:rsid w:val="281E3F3A"/>
    <w:rsid w:val="28234788"/>
    <w:rsid w:val="285A15C9"/>
    <w:rsid w:val="286E752D"/>
    <w:rsid w:val="28AD65CF"/>
    <w:rsid w:val="28D21378"/>
    <w:rsid w:val="29066C8A"/>
    <w:rsid w:val="291C73BF"/>
    <w:rsid w:val="291F571F"/>
    <w:rsid w:val="292760B0"/>
    <w:rsid w:val="2929136C"/>
    <w:rsid w:val="29305230"/>
    <w:rsid w:val="29387CFF"/>
    <w:rsid w:val="29410F1F"/>
    <w:rsid w:val="295C1405"/>
    <w:rsid w:val="296A7370"/>
    <w:rsid w:val="299615F2"/>
    <w:rsid w:val="299F6D7B"/>
    <w:rsid w:val="29CB06AB"/>
    <w:rsid w:val="29E63B44"/>
    <w:rsid w:val="29FA0F90"/>
    <w:rsid w:val="2A0711F9"/>
    <w:rsid w:val="2A104E4A"/>
    <w:rsid w:val="2A110088"/>
    <w:rsid w:val="2A124AC0"/>
    <w:rsid w:val="2A2B5D22"/>
    <w:rsid w:val="2A343EE7"/>
    <w:rsid w:val="2A3F2FDB"/>
    <w:rsid w:val="2AF53112"/>
    <w:rsid w:val="2B1C4908"/>
    <w:rsid w:val="2B55738D"/>
    <w:rsid w:val="2B5A72C1"/>
    <w:rsid w:val="2B5F2992"/>
    <w:rsid w:val="2B633EB4"/>
    <w:rsid w:val="2B6D1C41"/>
    <w:rsid w:val="2B8D373E"/>
    <w:rsid w:val="2B985AAB"/>
    <w:rsid w:val="2BA70FD1"/>
    <w:rsid w:val="2BA91333"/>
    <w:rsid w:val="2BC46E6B"/>
    <w:rsid w:val="2C5B57EF"/>
    <w:rsid w:val="2C6F632C"/>
    <w:rsid w:val="2C762FB7"/>
    <w:rsid w:val="2CCC344F"/>
    <w:rsid w:val="2CCF2B0B"/>
    <w:rsid w:val="2CD144F6"/>
    <w:rsid w:val="2CFB09FF"/>
    <w:rsid w:val="2D1333AC"/>
    <w:rsid w:val="2D4D7423"/>
    <w:rsid w:val="2D4E5EA0"/>
    <w:rsid w:val="2D610A87"/>
    <w:rsid w:val="2D6D1EED"/>
    <w:rsid w:val="2D93085D"/>
    <w:rsid w:val="2D980ADA"/>
    <w:rsid w:val="2D997958"/>
    <w:rsid w:val="2DB112A7"/>
    <w:rsid w:val="2DC82C30"/>
    <w:rsid w:val="2DDF2BBF"/>
    <w:rsid w:val="2DE566A4"/>
    <w:rsid w:val="2DEA456A"/>
    <w:rsid w:val="2E015FFA"/>
    <w:rsid w:val="2E257078"/>
    <w:rsid w:val="2E713AF3"/>
    <w:rsid w:val="2EA2769A"/>
    <w:rsid w:val="2EDF65EF"/>
    <w:rsid w:val="2F0C2A51"/>
    <w:rsid w:val="2F292174"/>
    <w:rsid w:val="2F5339ED"/>
    <w:rsid w:val="2F8C13E2"/>
    <w:rsid w:val="2FED3747"/>
    <w:rsid w:val="30063D2C"/>
    <w:rsid w:val="30264900"/>
    <w:rsid w:val="304243AC"/>
    <w:rsid w:val="30424828"/>
    <w:rsid w:val="305F2129"/>
    <w:rsid w:val="30841C3E"/>
    <w:rsid w:val="309C462F"/>
    <w:rsid w:val="30A8788E"/>
    <w:rsid w:val="3104144E"/>
    <w:rsid w:val="311572DF"/>
    <w:rsid w:val="312863E3"/>
    <w:rsid w:val="312D1024"/>
    <w:rsid w:val="318608FA"/>
    <w:rsid w:val="31AF3B37"/>
    <w:rsid w:val="31CC29E3"/>
    <w:rsid w:val="31CD4076"/>
    <w:rsid w:val="32250B73"/>
    <w:rsid w:val="32624797"/>
    <w:rsid w:val="32813E3A"/>
    <w:rsid w:val="328F34F6"/>
    <w:rsid w:val="32986CA3"/>
    <w:rsid w:val="32C7752D"/>
    <w:rsid w:val="32D8798C"/>
    <w:rsid w:val="32EF7C35"/>
    <w:rsid w:val="32F12AC5"/>
    <w:rsid w:val="32F96EC4"/>
    <w:rsid w:val="331D4B4E"/>
    <w:rsid w:val="333866FD"/>
    <w:rsid w:val="33571A55"/>
    <w:rsid w:val="33AA060A"/>
    <w:rsid w:val="33D3776A"/>
    <w:rsid w:val="33FD604E"/>
    <w:rsid w:val="340928B5"/>
    <w:rsid w:val="340C69FE"/>
    <w:rsid w:val="341F70BB"/>
    <w:rsid w:val="34376B29"/>
    <w:rsid w:val="344A25CB"/>
    <w:rsid w:val="3467542F"/>
    <w:rsid w:val="346F1664"/>
    <w:rsid w:val="347A17B6"/>
    <w:rsid w:val="348B78E7"/>
    <w:rsid w:val="34CC090B"/>
    <w:rsid w:val="34E3432B"/>
    <w:rsid w:val="34F44664"/>
    <w:rsid w:val="35154ED0"/>
    <w:rsid w:val="351E5AD1"/>
    <w:rsid w:val="35213F74"/>
    <w:rsid w:val="35584603"/>
    <w:rsid w:val="357BB56F"/>
    <w:rsid w:val="35BA466D"/>
    <w:rsid w:val="35C65708"/>
    <w:rsid w:val="35F7175E"/>
    <w:rsid w:val="362C42B8"/>
    <w:rsid w:val="365228AC"/>
    <w:rsid w:val="365A4A04"/>
    <w:rsid w:val="366201DA"/>
    <w:rsid w:val="36671CF7"/>
    <w:rsid w:val="366728D5"/>
    <w:rsid w:val="36A545C9"/>
    <w:rsid w:val="36E428DD"/>
    <w:rsid w:val="36EB6BE8"/>
    <w:rsid w:val="36F025F3"/>
    <w:rsid w:val="370D3BEE"/>
    <w:rsid w:val="37103BA1"/>
    <w:rsid w:val="37351750"/>
    <w:rsid w:val="37594763"/>
    <w:rsid w:val="376D0814"/>
    <w:rsid w:val="37B31A83"/>
    <w:rsid w:val="37C815BB"/>
    <w:rsid w:val="37D57E61"/>
    <w:rsid w:val="37FE2585"/>
    <w:rsid w:val="38143C90"/>
    <w:rsid w:val="38211080"/>
    <w:rsid w:val="383C0516"/>
    <w:rsid w:val="383D54C1"/>
    <w:rsid w:val="38557B4D"/>
    <w:rsid w:val="38571FBD"/>
    <w:rsid w:val="38643535"/>
    <w:rsid w:val="386E4B3F"/>
    <w:rsid w:val="38787598"/>
    <w:rsid w:val="38A44CD5"/>
    <w:rsid w:val="38AD421E"/>
    <w:rsid w:val="38C066A7"/>
    <w:rsid w:val="38D951DE"/>
    <w:rsid w:val="39101BC6"/>
    <w:rsid w:val="39260957"/>
    <w:rsid w:val="392D11FA"/>
    <w:rsid w:val="395B66FD"/>
    <w:rsid w:val="39613744"/>
    <w:rsid w:val="397D7CB3"/>
    <w:rsid w:val="398377D1"/>
    <w:rsid w:val="398A15DF"/>
    <w:rsid w:val="39A036EF"/>
    <w:rsid w:val="39CB6246"/>
    <w:rsid w:val="39F41558"/>
    <w:rsid w:val="39FF604B"/>
    <w:rsid w:val="3A04653F"/>
    <w:rsid w:val="3A0B0650"/>
    <w:rsid w:val="3A0C63D2"/>
    <w:rsid w:val="3A1231E7"/>
    <w:rsid w:val="3A5B760D"/>
    <w:rsid w:val="3A715C84"/>
    <w:rsid w:val="3A920AED"/>
    <w:rsid w:val="3A9A32A4"/>
    <w:rsid w:val="3A9C6474"/>
    <w:rsid w:val="3AC003E1"/>
    <w:rsid w:val="3AD9074E"/>
    <w:rsid w:val="3AE03732"/>
    <w:rsid w:val="3B213EA3"/>
    <w:rsid w:val="3B833539"/>
    <w:rsid w:val="3B937381"/>
    <w:rsid w:val="3BA43065"/>
    <w:rsid w:val="3BB12ECE"/>
    <w:rsid w:val="3BB420DA"/>
    <w:rsid w:val="3BDA432F"/>
    <w:rsid w:val="3BE6745D"/>
    <w:rsid w:val="3BEA4420"/>
    <w:rsid w:val="3BF56022"/>
    <w:rsid w:val="3C176B69"/>
    <w:rsid w:val="3C2D3437"/>
    <w:rsid w:val="3C30109C"/>
    <w:rsid w:val="3C701E3F"/>
    <w:rsid w:val="3C9967A7"/>
    <w:rsid w:val="3CB54370"/>
    <w:rsid w:val="3CBB5197"/>
    <w:rsid w:val="3CCE5AFA"/>
    <w:rsid w:val="3CD70E4B"/>
    <w:rsid w:val="3D0033F1"/>
    <w:rsid w:val="3D417F83"/>
    <w:rsid w:val="3D532D83"/>
    <w:rsid w:val="3DBF3845"/>
    <w:rsid w:val="3DE734E8"/>
    <w:rsid w:val="3E051335"/>
    <w:rsid w:val="3E1A559D"/>
    <w:rsid w:val="3E455384"/>
    <w:rsid w:val="3E581940"/>
    <w:rsid w:val="3EB35CD5"/>
    <w:rsid w:val="3EB64D29"/>
    <w:rsid w:val="3ED32793"/>
    <w:rsid w:val="3EE7707B"/>
    <w:rsid w:val="3EF92026"/>
    <w:rsid w:val="3F1E7CE7"/>
    <w:rsid w:val="3F627C38"/>
    <w:rsid w:val="3F727E0C"/>
    <w:rsid w:val="3F8742B0"/>
    <w:rsid w:val="3FBF43B6"/>
    <w:rsid w:val="3FCA6BA5"/>
    <w:rsid w:val="3FFB6776"/>
    <w:rsid w:val="402B66BD"/>
    <w:rsid w:val="40477DD7"/>
    <w:rsid w:val="406A68E7"/>
    <w:rsid w:val="407D392A"/>
    <w:rsid w:val="40A96316"/>
    <w:rsid w:val="40DE6D62"/>
    <w:rsid w:val="41206716"/>
    <w:rsid w:val="41554CBE"/>
    <w:rsid w:val="415D5C35"/>
    <w:rsid w:val="41927AA7"/>
    <w:rsid w:val="41A84BE1"/>
    <w:rsid w:val="42272D70"/>
    <w:rsid w:val="423F2BA4"/>
    <w:rsid w:val="424565E3"/>
    <w:rsid w:val="42511568"/>
    <w:rsid w:val="42652CDD"/>
    <w:rsid w:val="42927240"/>
    <w:rsid w:val="429E5530"/>
    <w:rsid w:val="42A34F5D"/>
    <w:rsid w:val="42B26933"/>
    <w:rsid w:val="42BB48D1"/>
    <w:rsid w:val="42D75DA2"/>
    <w:rsid w:val="42D9162B"/>
    <w:rsid w:val="42DA1F75"/>
    <w:rsid w:val="435A46B2"/>
    <w:rsid w:val="439668CD"/>
    <w:rsid w:val="43A262F6"/>
    <w:rsid w:val="43CB690C"/>
    <w:rsid w:val="43D95D35"/>
    <w:rsid w:val="43E767F7"/>
    <w:rsid w:val="442D21B7"/>
    <w:rsid w:val="444E76B8"/>
    <w:rsid w:val="44953312"/>
    <w:rsid w:val="44A9134F"/>
    <w:rsid w:val="44B2456B"/>
    <w:rsid w:val="44BA1D60"/>
    <w:rsid w:val="45082669"/>
    <w:rsid w:val="45157BDE"/>
    <w:rsid w:val="451E3AB0"/>
    <w:rsid w:val="454C7D43"/>
    <w:rsid w:val="45585940"/>
    <w:rsid w:val="45593D6D"/>
    <w:rsid w:val="458E2F8D"/>
    <w:rsid w:val="459A04E8"/>
    <w:rsid w:val="459C07B3"/>
    <w:rsid w:val="45EE253B"/>
    <w:rsid w:val="4604693E"/>
    <w:rsid w:val="460B0114"/>
    <w:rsid w:val="46254E58"/>
    <w:rsid w:val="462843BA"/>
    <w:rsid w:val="467D424E"/>
    <w:rsid w:val="46CB47DD"/>
    <w:rsid w:val="472C205C"/>
    <w:rsid w:val="476A35B9"/>
    <w:rsid w:val="47A0687C"/>
    <w:rsid w:val="47B4228F"/>
    <w:rsid w:val="47BF2ADB"/>
    <w:rsid w:val="47D75D08"/>
    <w:rsid w:val="47E96660"/>
    <w:rsid w:val="48170688"/>
    <w:rsid w:val="489A1D6A"/>
    <w:rsid w:val="48B80984"/>
    <w:rsid w:val="48BB7028"/>
    <w:rsid w:val="48C54B0B"/>
    <w:rsid w:val="48C62CB2"/>
    <w:rsid w:val="48D2374B"/>
    <w:rsid w:val="48ED4F5C"/>
    <w:rsid w:val="48EE75D2"/>
    <w:rsid w:val="48F50358"/>
    <w:rsid w:val="48FF6621"/>
    <w:rsid w:val="490963E2"/>
    <w:rsid w:val="493A07DD"/>
    <w:rsid w:val="494F6EA0"/>
    <w:rsid w:val="498F147A"/>
    <w:rsid w:val="49CA0717"/>
    <w:rsid w:val="49E03404"/>
    <w:rsid w:val="49E11AA5"/>
    <w:rsid w:val="49E1425B"/>
    <w:rsid w:val="49F44C5D"/>
    <w:rsid w:val="4A394EB7"/>
    <w:rsid w:val="4A720E4F"/>
    <w:rsid w:val="4A8F6D62"/>
    <w:rsid w:val="4A9E0736"/>
    <w:rsid w:val="4AAE5EF2"/>
    <w:rsid w:val="4AF0370C"/>
    <w:rsid w:val="4AF87EE3"/>
    <w:rsid w:val="4AFD2BCC"/>
    <w:rsid w:val="4B0D18A1"/>
    <w:rsid w:val="4B477F0A"/>
    <w:rsid w:val="4B50680B"/>
    <w:rsid w:val="4B7A620F"/>
    <w:rsid w:val="4B816F42"/>
    <w:rsid w:val="4B842E8C"/>
    <w:rsid w:val="4B971B6F"/>
    <w:rsid w:val="4BA40FD1"/>
    <w:rsid w:val="4C2F285C"/>
    <w:rsid w:val="4C374401"/>
    <w:rsid w:val="4C4300E1"/>
    <w:rsid w:val="4C7B07D3"/>
    <w:rsid w:val="4C907B70"/>
    <w:rsid w:val="4CA87F80"/>
    <w:rsid w:val="4CB54E65"/>
    <w:rsid w:val="4CE61839"/>
    <w:rsid w:val="4CF54F74"/>
    <w:rsid w:val="4D28264C"/>
    <w:rsid w:val="4D6A31C6"/>
    <w:rsid w:val="4DB6298F"/>
    <w:rsid w:val="4DB708EC"/>
    <w:rsid w:val="4DBE2889"/>
    <w:rsid w:val="4DED2CAA"/>
    <w:rsid w:val="4E21132A"/>
    <w:rsid w:val="4E623171"/>
    <w:rsid w:val="4E6E5753"/>
    <w:rsid w:val="4E761A5F"/>
    <w:rsid w:val="4E8B2C24"/>
    <w:rsid w:val="4E903692"/>
    <w:rsid w:val="4EAD76B0"/>
    <w:rsid w:val="4EB757F8"/>
    <w:rsid w:val="4EB86638"/>
    <w:rsid w:val="4ED6748D"/>
    <w:rsid w:val="4EFD7F48"/>
    <w:rsid w:val="4F316836"/>
    <w:rsid w:val="4F5D32A4"/>
    <w:rsid w:val="4F7A463E"/>
    <w:rsid w:val="4F7B052B"/>
    <w:rsid w:val="4F91115B"/>
    <w:rsid w:val="4FA201F9"/>
    <w:rsid w:val="4FE9583E"/>
    <w:rsid w:val="50101072"/>
    <w:rsid w:val="50273DFC"/>
    <w:rsid w:val="502A41CA"/>
    <w:rsid w:val="504F1273"/>
    <w:rsid w:val="507E6A70"/>
    <w:rsid w:val="50C13CD6"/>
    <w:rsid w:val="50CC77CA"/>
    <w:rsid w:val="50EF4AD6"/>
    <w:rsid w:val="5111755A"/>
    <w:rsid w:val="51283136"/>
    <w:rsid w:val="51303A4D"/>
    <w:rsid w:val="514919A4"/>
    <w:rsid w:val="51530C27"/>
    <w:rsid w:val="515675A8"/>
    <w:rsid w:val="51953145"/>
    <w:rsid w:val="51BB78B4"/>
    <w:rsid w:val="51DC3CE2"/>
    <w:rsid w:val="51DC68C0"/>
    <w:rsid w:val="51FE379A"/>
    <w:rsid w:val="52495825"/>
    <w:rsid w:val="528A399F"/>
    <w:rsid w:val="529B01E8"/>
    <w:rsid w:val="52A76FA9"/>
    <w:rsid w:val="52D90F06"/>
    <w:rsid w:val="52DD14D8"/>
    <w:rsid w:val="52FB79A4"/>
    <w:rsid w:val="53075EFA"/>
    <w:rsid w:val="5315507B"/>
    <w:rsid w:val="531C2019"/>
    <w:rsid w:val="532952F6"/>
    <w:rsid w:val="532A7158"/>
    <w:rsid w:val="532B7340"/>
    <w:rsid w:val="533E2055"/>
    <w:rsid w:val="533F448A"/>
    <w:rsid w:val="535950D8"/>
    <w:rsid w:val="53725A80"/>
    <w:rsid w:val="539F3517"/>
    <w:rsid w:val="53B37937"/>
    <w:rsid w:val="53C2794B"/>
    <w:rsid w:val="53D52493"/>
    <w:rsid w:val="53E064F7"/>
    <w:rsid w:val="53F45893"/>
    <w:rsid w:val="53FC00C8"/>
    <w:rsid w:val="53FD5056"/>
    <w:rsid w:val="54086130"/>
    <w:rsid w:val="54557AAE"/>
    <w:rsid w:val="54631EED"/>
    <w:rsid w:val="5489109E"/>
    <w:rsid w:val="549113D2"/>
    <w:rsid w:val="54B66CFE"/>
    <w:rsid w:val="54DC0C4D"/>
    <w:rsid w:val="54F34B8D"/>
    <w:rsid w:val="553A44DD"/>
    <w:rsid w:val="554C2059"/>
    <w:rsid w:val="557B2241"/>
    <w:rsid w:val="55C416E5"/>
    <w:rsid w:val="55E06161"/>
    <w:rsid w:val="5602203E"/>
    <w:rsid w:val="560C1E10"/>
    <w:rsid w:val="561A713A"/>
    <w:rsid w:val="561B0294"/>
    <w:rsid w:val="56320208"/>
    <w:rsid w:val="564023C8"/>
    <w:rsid w:val="56483E4F"/>
    <w:rsid w:val="564B4DE6"/>
    <w:rsid w:val="56655E04"/>
    <w:rsid w:val="56690FFF"/>
    <w:rsid w:val="568970C1"/>
    <w:rsid w:val="569835DD"/>
    <w:rsid w:val="56F00EA2"/>
    <w:rsid w:val="572E160B"/>
    <w:rsid w:val="576A164A"/>
    <w:rsid w:val="577800E0"/>
    <w:rsid w:val="57920F5E"/>
    <w:rsid w:val="579F42E3"/>
    <w:rsid w:val="57C339A2"/>
    <w:rsid w:val="57C64DD7"/>
    <w:rsid w:val="57D72CED"/>
    <w:rsid w:val="57D82289"/>
    <w:rsid w:val="582E7954"/>
    <w:rsid w:val="58377033"/>
    <w:rsid w:val="587C7982"/>
    <w:rsid w:val="58AD507F"/>
    <w:rsid w:val="58C3379F"/>
    <w:rsid w:val="58D439E3"/>
    <w:rsid w:val="58D87BA2"/>
    <w:rsid w:val="58DC1171"/>
    <w:rsid w:val="596F2269"/>
    <w:rsid w:val="597A0D41"/>
    <w:rsid w:val="59853924"/>
    <w:rsid w:val="599002CE"/>
    <w:rsid w:val="599A3241"/>
    <w:rsid w:val="59A0095D"/>
    <w:rsid w:val="59CB4A57"/>
    <w:rsid w:val="59D50822"/>
    <w:rsid w:val="59D75CC5"/>
    <w:rsid w:val="59FD4CDE"/>
    <w:rsid w:val="5A2C0C59"/>
    <w:rsid w:val="5A441E75"/>
    <w:rsid w:val="5A4B6942"/>
    <w:rsid w:val="5A6263FA"/>
    <w:rsid w:val="5A645EBE"/>
    <w:rsid w:val="5A6F00AA"/>
    <w:rsid w:val="5A730738"/>
    <w:rsid w:val="5AB5155F"/>
    <w:rsid w:val="5AB61468"/>
    <w:rsid w:val="5ABC7197"/>
    <w:rsid w:val="5AC20DD4"/>
    <w:rsid w:val="5AC9119C"/>
    <w:rsid w:val="5B0A5ACA"/>
    <w:rsid w:val="5B4C6BD1"/>
    <w:rsid w:val="5B7036EE"/>
    <w:rsid w:val="5B720A96"/>
    <w:rsid w:val="5B724429"/>
    <w:rsid w:val="5B800D71"/>
    <w:rsid w:val="5B8C73EB"/>
    <w:rsid w:val="5BAA513B"/>
    <w:rsid w:val="5BAF653D"/>
    <w:rsid w:val="5BB16620"/>
    <w:rsid w:val="5C41418B"/>
    <w:rsid w:val="5C4D7E74"/>
    <w:rsid w:val="5C5057CF"/>
    <w:rsid w:val="5C910581"/>
    <w:rsid w:val="5CEB4929"/>
    <w:rsid w:val="5CEF3216"/>
    <w:rsid w:val="5CFB7E1D"/>
    <w:rsid w:val="5D053A28"/>
    <w:rsid w:val="5D14464C"/>
    <w:rsid w:val="5D1C5191"/>
    <w:rsid w:val="5D2808BD"/>
    <w:rsid w:val="5D736BD9"/>
    <w:rsid w:val="5D9C0A35"/>
    <w:rsid w:val="5DA80E71"/>
    <w:rsid w:val="5DE22E78"/>
    <w:rsid w:val="5DFD8612"/>
    <w:rsid w:val="5E2D53AB"/>
    <w:rsid w:val="5E376B60"/>
    <w:rsid w:val="5E946D22"/>
    <w:rsid w:val="5EBB3C84"/>
    <w:rsid w:val="5EC831E6"/>
    <w:rsid w:val="5EF41D60"/>
    <w:rsid w:val="5EFE5FDD"/>
    <w:rsid w:val="5F2E24A7"/>
    <w:rsid w:val="5F4B447D"/>
    <w:rsid w:val="5F5B7DA8"/>
    <w:rsid w:val="5F8C7001"/>
    <w:rsid w:val="5FA05221"/>
    <w:rsid w:val="5FC93007"/>
    <w:rsid w:val="5FD23FA1"/>
    <w:rsid w:val="60092922"/>
    <w:rsid w:val="60410CAC"/>
    <w:rsid w:val="6043620F"/>
    <w:rsid w:val="605C682B"/>
    <w:rsid w:val="605D5C3C"/>
    <w:rsid w:val="6062071A"/>
    <w:rsid w:val="60D64C64"/>
    <w:rsid w:val="61045C75"/>
    <w:rsid w:val="611936C3"/>
    <w:rsid w:val="61400172"/>
    <w:rsid w:val="61564517"/>
    <w:rsid w:val="615F7445"/>
    <w:rsid w:val="61804416"/>
    <w:rsid w:val="619250AD"/>
    <w:rsid w:val="61946B4C"/>
    <w:rsid w:val="61AA2A54"/>
    <w:rsid w:val="61B32328"/>
    <w:rsid w:val="61BF26D7"/>
    <w:rsid w:val="62490032"/>
    <w:rsid w:val="62580962"/>
    <w:rsid w:val="629647F6"/>
    <w:rsid w:val="62A3104A"/>
    <w:rsid w:val="62CB6BE3"/>
    <w:rsid w:val="62DA0126"/>
    <w:rsid w:val="63484ECB"/>
    <w:rsid w:val="635332FA"/>
    <w:rsid w:val="63546BA2"/>
    <w:rsid w:val="636447A9"/>
    <w:rsid w:val="636A2605"/>
    <w:rsid w:val="636D6831"/>
    <w:rsid w:val="63926B39"/>
    <w:rsid w:val="63B32193"/>
    <w:rsid w:val="63E80783"/>
    <w:rsid w:val="63E90AFE"/>
    <w:rsid w:val="64164830"/>
    <w:rsid w:val="64293EE4"/>
    <w:rsid w:val="6439170B"/>
    <w:rsid w:val="644E7475"/>
    <w:rsid w:val="647B624F"/>
    <w:rsid w:val="648C67BD"/>
    <w:rsid w:val="64927DBE"/>
    <w:rsid w:val="64A009B1"/>
    <w:rsid w:val="64BE0021"/>
    <w:rsid w:val="64DB5952"/>
    <w:rsid w:val="65021457"/>
    <w:rsid w:val="65114E7B"/>
    <w:rsid w:val="651906E4"/>
    <w:rsid w:val="654679EB"/>
    <w:rsid w:val="65530DA1"/>
    <w:rsid w:val="65531511"/>
    <w:rsid w:val="65A83B55"/>
    <w:rsid w:val="66186454"/>
    <w:rsid w:val="663666E0"/>
    <w:rsid w:val="66372EE3"/>
    <w:rsid w:val="666E2176"/>
    <w:rsid w:val="66A03D4A"/>
    <w:rsid w:val="66DF60AB"/>
    <w:rsid w:val="66FF7E7E"/>
    <w:rsid w:val="67443EB7"/>
    <w:rsid w:val="67F14162"/>
    <w:rsid w:val="67F501AD"/>
    <w:rsid w:val="68070CA4"/>
    <w:rsid w:val="68152161"/>
    <w:rsid w:val="682B689B"/>
    <w:rsid w:val="682D7860"/>
    <w:rsid w:val="687E09FF"/>
    <w:rsid w:val="689F1A66"/>
    <w:rsid w:val="68DD52CA"/>
    <w:rsid w:val="68F81755"/>
    <w:rsid w:val="694469A0"/>
    <w:rsid w:val="695830EB"/>
    <w:rsid w:val="698C59BA"/>
    <w:rsid w:val="69C32D07"/>
    <w:rsid w:val="69D77868"/>
    <w:rsid w:val="69ED4A85"/>
    <w:rsid w:val="6A462E5B"/>
    <w:rsid w:val="6A797DDA"/>
    <w:rsid w:val="6A94685F"/>
    <w:rsid w:val="6AD9001A"/>
    <w:rsid w:val="6AE639AA"/>
    <w:rsid w:val="6B14581D"/>
    <w:rsid w:val="6B410D25"/>
    <w:rsid w:val="6B4F0144"/>
    <w:rsid w:val="6B624E73"/>
    <w:rsid w:val="6B692322"/>
    <w:rsid w:val="6B8C42DA"/>
    <w:rsid w:val="6B8D5F29"/>
    <w:rsid w:val="6B9D2E97"/>
    <w:rsid w:val="6BA10D1F"/>
    <w:rsid w:val="6BAD78B2"/>
    <w:rsid w:val="6BC10734"/>
    <w:rsid w:val="6BE15698"/>
    <w:rsid w:val="6C7738D7"/>
    <w:rsid w:val="6C900238"/>
    <w:rsid w:val="6C9D2FD8"/>
    <w:rsid w:val="6CA441BB"/>
    <w:rsid w:val="6CA75EE2"/>
    <w:rsid w:val="6CAB2BC2"/>
    <w:rsid w:val="6CC86768"/>
    <w:rsid w:val="6CE37041"/>
    <w:rsid w:val="6CF06083"/>
    <w:rsid w:val="6D0A63C2"/>
    <w:rsid w:val="6D1E7D5D"/>
    <w:rsid w:val="6D475FF1"/>
    <w:rsid w:val="6D4C3076"/>
    <w:rsid w:val="6D6152C4"/>
    <w:rsid w:val="6DB03CD2"/>
    <w:rsid w:val="6DB961D4"/>
    <w:rsid w:val="6DCE0713"/>
    <w:rsid w:val="6DEF2F2D"/>
    <w:rsid w:val="6E0B4AB9"/>
    <w:rsid w:val="6E0D144F"/>
    <w:rsid w:val="6E49492E"/>
    <w:rsid w:val="6E4D3283"/>
    <w:rsid w:val="6E573062"/>
    <w:rsid w:val="6E905008"/>
    <w:rsid w:val="6E9A2857"/>
    <w:rsid w:val="6ED808E9"/>
    <w:rsid w:val="6F33177F"/>
    <w:rsid w:val="6F7F6D5A"/>
    <w:rsid w:val="6F8B1C41"/>
    <w:rsid w:val="6F96128F"/>
    <w:rsid w:val="6F970A32"/>
    <w:rsid w:val="6F9E18ED"/>
    <w:rsid w:val="6FBC6FD9"/>
    <w:rsid w:val="6FC97423"/>
    <w:rsid w:val="6FFC50B6"/>
    <w:rsid w:val="701C462A"/>
    <w:rsid w:val="7057175D"/>
    <w:rsid w:val="70BA5A7C"/>
    <w:rsid w:val="71237235"/>
    <w:rsid w:val="715D080B"/>
    <w:rsid w:val="715D63AF"/>
    <w:rsid w:val="717F437E"/>
    <w:rsid w:val="718A1E6D"/>
    <w:rsid w:val="719944FE"/>
    <w:rsid w:val="71A80E99"/>
    <w:rsid w:val="71B76CD1"/>
    <w:rsid w:val="71D133AE"/>
    <w:rsid w:val="720203FF"/>
    <w:rsid w:val="72196824"/>
    <w:rsid w:val="721E5755"/>
    <w:rsid w:val="723C304F"/>
    <w:rsid w:val="725E6D32"/>
    <w:rsid w:val="72722EBD"/>
    <w:rsid w:val="72741471"/>
    <w:rsid w:val="72774C1D"/>
    <w:rsid w:val="727A1E08"/>
    <w:rsid w:val="728F4B86"/>
    <w:rsid w:val="729C7684"/>
    <w:rsid w:val="72CE3C3C"/>
    <w:rsid w:val="72EC3347"/>
    <w:rsid w:val="733D5872"/>
    <w:rsid w:val="7353034B"/>
    <w:rsid w:val="73997FEC"/>
    <w:rsid w:val="739A22C4"/>
    <w:rsid w:val="73CF0478"/>
    <w:rsid w:val="73DF1FCC"/>
    <w:rsid w:val="73F6543E"/>
    <w:rsid w:val="74157079"/>
    <w:rsid w:val="741D1D4C"/>
    <w:rsid w:val="74290746"/>
    <w:rsid w:val="742C15C4"/>
    <w:rsid w:val="74713047"/>
    <w:rsid w:val="74762890"/>
    <w:rsid w:val="74A87B28"/>
    <w:rsid w:val="74D429DB"/>
    <w:rsid w:val="74F676AA"/>
    <w:rsid w:val="753F2FD8"/>
    <w:rsid w:val="75412B9C"/>
    <w:rsid w:val="75FB714B"/>
    <w:rsid w:val="760C1ABC"/>
    <w:rsid w:val="761F177E"/>
    <w:rsid w:val="7675026F"/>
    <w:rsid w:val="76B979E8"/>
    <w:rsid w:val="76BF646F"/>
    <w:rsid w:val="76D94551"/>
    <w:rsid w:val="76EF085C"/>
    <w:rsid w:val="770602B8"/>
    <w:rsid w:val="77146C4A"/>
    <w:rsid w:val="77167F9B"/>
    <w:rsid w:val="772779E0"/>
    <w:rsid w:val="774D7A77"/>
    <w:rsid w:val="77590094"/>
    <w:rsid w:val="777830E7"/>
    <w:rsid w:val="7786686A"/>
    <w:rsid w:val="77AD2D86"/>
    <w:rsid w:val="77B24CAC"/>
    <w:rsid w:val="77BB619B"/>
    <w:rsid w:val="77CB3DDF"/>
    <w:rsid w:val="77EB513C"/>
    <w:rsid w:val="780F08EC"/>
    <w:rsid w:val="782148E4"/>
    <w:rsid w:val="783C61CC"/>
    <w:rsid w:val="784C0614"/>
    <w:rsid w:val="78533ED2"/>
    <w:rsid w:val="785746AF"/>
    <w:rsid w:val="786F215F"/>
    <w:rsid w:val="789563A3"/>
    <w:rsid w:val="78C11A49"/>
    <w:rsid w:val="78DF241B"/>
    <w:rsid w:val="78E564DB"/>
    <w:rsid w:val="78EE1004"/>
    <w:rsid w:val="78FB1AE4"/>
    <w:rsid w:val="79092203"/>
    <w:rsid w:val="792A720D"/>
    <w:rsid w:val="79347F0E"/>
    <w:rsid w:val="79521A42"/>
    <w:rsid w:val="795B6C9F"/>
    <w:rsid w:val="79BF5DE5"/>
    <w:rsid w:val="79C2197C"/>
    <w:rsid w:val="79CB481B"/>
    <w:rsid w:val="79FF7171"/>
    <w:rsid w:val="7A070A8E"/>
    <w:rsid w:val="7A1F2B8D"/>
    <w:rsid w:val="7A5433B2"/>
    <w:rsid w:val="7A896B7F"/>
    <w:rsid w:val="7AE31CB1"/>
    <w:rsid w:val="7AF55D89"/>
    <w:rsid w:val="7B1F7AC5"/>
    <w:rsid w:val="7B233E91"/>
    <w:rsid w:val="7B7A163E"/>
    <w:rsid w:val="7BBB5425"/>
    <w:rsid w:val="7BCC30E2"/>
    <w:rsid w:val="7BD476E2"/>
    <w:rsid w:val="7BDA2FCF"/>
    <w:rsid w:val="7C182C46"/>
    <w:rsid w:val="7C445E92"/>
    <w:rsid w:val="7C4A0208"/>
    <w:rsid w:val="7C566E69"/>
    <w:rsid w:val="7C5807CC"/>
    <w:rsid w:val="7C5D35A2"/>
    <w:rsid w:val="7C6F30B7"/>
    <w:rsid w:val="7C761611"/>
    <w:rsid w:val="7CAB210E"/>
    <w:rsid w:val="7CB459EE"/>
    <w:rsid w:val="7CCC6C37"/>
    <w:rsid w:val="7CE66DEB"/>
    <w:rsid w:val="7D225FC4"/>
    <w:rsid w:val="7D3D0CF4"/>
    <w:rsid w:val="7D445E9A"/>
    <w:rsid w:val="7D483FF8"/>
    <w:rsid w:val="7D54631A"/>
    <w:rsid w:val="7DC164DF"/>
    <w:rsid w:val="7DD72090"/>
    <w:rsid w:val="7DF60B7C"/>
    <w:rsid w:val="7E1F6849"/>
    <w:rsid w:val="7E367043"/>
    <w:rsid w:val="7E4B173B"/>
    <w:rsid w:val="7E5D1088"/>
    <w:rsid w:val="7E8B231E"/>
    <w:rsid w:val="7EAF33FB"/>
    <w:rsid w:val="7EB9651E"/>
    <w:rsid w:val="7ED52611"/>
    <w:rsid w:val="7EEA6053"/>
    <w:rsid w:val="7F13284B"/>
    <w:rsid w:val="7F1B74CA"/>
    <w:rsid w:val="7F3F4592"/>
    <w:rsid w:val="7F5D3DCE"/>
    <w:rsid w:val="7F6A0235"/>
    <w:rsid w:val="7FB03DD3"/>
    <w:rsid w:val="7FD605F6"/>
    <w:rsid w:val="7FD750CF"/>
    <w:rsid w:val="7FEB43F7"/>
    <w:rsid w:val="7FEE04A5"/>
    <w:rsid w:val="ADEB51B5"/>
    <w:rsid w:val="B6AF5AF2"/>
    <w:rsid w:val="B7B69AC1"/>
    <w:rsid w:val="F7EE5483"/>
    <w:rsid w:val="FD7E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01"/>
    <w:basedOn w:val="6"/>
    <w:qFormat/>
    <w:uiPriority w:val="0"/>
    <w:rPr>
      <w:rFonts w:hint="eastAsia" w:ascii="仿宋_GB2312" w:eastAsia="仿宋_GB2312" w:cs="仿宋_GB2312"/>
      <w:color w:val="000000"/>
      <w:sz w:val="21"/>
      <w:szCs w:val="21"/>
      <w:u w:val="none"/>
    </w:rPr>
  </w:style>
  <w:style w:type="character" w:customStyle="1" w:styleId="8">
    <w:name w:val="font21"/>
    <w:basedOn w:val="6"/>
    <w:qFormat/>
    <w:uiPriority w:val="0"/>
    <w:rPr>
      <w:rFonts w:hint="eastAsia" w:ascii="仿宋_GB2312" w:eastAsia="仿宋_GB2312" w:cs="仿宋_GB2312"/>
      <w:color w:val="000000"/>
      <w:sz w:val="21"/>
      <w:szCs w:val="21"/>
      <w:u w:val="none"/>
    </w:rPr>
  </w:style>
  <w:style w:type="character" w:customStyle="1" w:styleId="9">
    <w:name w:val="font11"/>
    <w:basedOn w:val="6"/>
    <w:qFormat/>
    <w:uiPriority w:val="0"/>
    <w:rPr>
      <w:rFonts w:hint="eastAsia" w:ascii="仿宋_GB2312" w:eastAsia="仿宋_GB2312" w:cs="仿宋_GB2312"/>
      <w:color w:val="000000"/>
      <w:sz w:val="21"/>
      <w:szCs w:val="21"/>
      <w:u w:val="none"/>
    </w:rPr>
  </w:style>
  <w:style w:type="character" w:customStyle="1" w:styleId="10">
    <w:name w:val="font41"/>
    <w:basedOn w:val="6"/>
    <w:qFormat/>
    <w:uiPriority w:val="0"/>
    <w:rPr>
      <w:rFonts w:hint="default" w:ascii="Times New Roman" w:hAnsi="Times New Roman" w:cs="Times New Roman"/>
      <w:color w:val="000000"/>
      <w:sz w:val="21"/>
      <w:szCs w:val="21"/>
      <w:u w:val="none"/>
    </w:rPr>
  </w:style>
  <w:style w:type="character" w:customStyle="1" w:styleId="11">
    <w:name w:val="font31"/>
    <w:basedOn w:val="6"/>
    <w:qFormat/>
    <w:uiPriority w:val="0"/>
    <w:rPr>
      <w:rFonts w:hint="default" w:ascii="Times New Roman" w:hAnsi="Times New Roman" w:cs="Times New Roman"/>
      <w:color w:val="000000"/>
      <w:sz w:val="21"/>
      <w:szCs w:val="21"/>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8740</Words>
  <Characters>10551</Characters>
  <Lines>0</Lines>
  <Paragraphs>0</Paragraphs>
  <TotalTime>38</TotalTime>
  <ScaleCrop>false</ScaleCrop>
  <LinksUpToDate>false</LinksUpToDate>
  <CharactersWithSpaces>10609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2021-11-16T11:04:00Z</dcterms:created>
  <dc:creator>张文聪</dc:creator>
  <cp:lastModifiedBy>郭宇飞</cp:lastModifiedBy>
  <cp:lastPrinted>2021-11-16T13:57:00Z</cp:lastPrinted>
  <dcterms:modified xsi:type="dcterms:W3CDTF">2023-01-30T03:19:59Z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CF449BBB186249689016CF8DBC130E19</vt:lpwstr>
  </property>
</Properties>
</file>