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数据查询</w:t>
      </w:r>
    </w:p>
    <w:p>
      <w:pPr>
        <w:pStyle w:val="5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监测数据查询</w:t>
      </w:r>
    </w:p>
    <w:p>
      <w:pPr>
        <w:numPr>
          <w:ilvl w:val="0"/>
          <w:numId w:val="3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查询条件不可用，如查询2022年9月的南刘庄，显示的是其他断面；或者选择“河流/湖库名称、因子组合、断面组合”也无法查询出对应信息。</w:t>
      </w:r>
    </w:p>
    <w:p>
      <w:pPr>
        <w:pStyle w:val="16"/>
        <w:bidi w:val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66690" cy="2578735"/>
            <wp:effectExtent l="0" t="0" r="10160" b="1206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基本信息管理</w:t>
      </w:r>
    </w:p>
    <w:p>
      <w:pPr>
        <w:pStyle w:val="4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水质断面信息</w:t>
      </w:r>
    </w:p>
    <w:p>
      <w:pPr>
        <w:pStyle w:val="5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修改断面信息</w:t>
      </w:r>
    </w:p>
    <w:p>
      <w:pPr>
        <w:numPr>
          <w:ilvl w:val="0"/>
          <w:numId w:val="3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行政区划，选择辛集市、定州市，无法保存。</w:t>
      </w:r>
    </w:p>
    <w:p>
      <w:pPr>
        <w:pStyle w:val="16"/>
        <w:bidi w:val="0"/>
      </w:pPr>
      <w:r>
        <w:drawing>
          <wp:inline distT="0" distB="0" distL="114300" distR="114300">
            <wp:extent cx="5266690" cy="2578735"/>
            <wp:effectExtent l="0" t="0" r="10160" b="1206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组合设置</w:t>
      </w:r>
    </w:p>
    <w:p>
      <w:pPr>
        <w:pStyle w:val="5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因子组合</w:t>
      </w:r>
    </w:p>
    <w:p>
      <w:pPr>
        <w:numPr>
          <w:ilvl w:val="0"/>
          <w:numId w:val="3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因子按不同顺序添加，或用上方的调整顺序的功能，调整顺序后，保存或更新后，再点开此组合，顺序依然是如下图所示的顺序；需调整为，调整成为什么样的顺序，保存更新后，再点开就是什么顺序，而不是恢复默认顺序。</w:t>
      </w:r>
    </w:p>
    <w:p>
      <w:pPr>
        <w:pStyle w:val="16"/>
        <w:bidi w:val="0"/>
      </w:pPr>
      <w:r>
        <w:drawing>
          <wp:inline distT="0" distB="0" distL="114300" distR="114300">
            <wp:extent cx="5266690" cy="2578735"/>
            <wp:effectExtent l="0" t="0" r="10160" b="1206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</w:pPr>
      <w:r>
        <w:rPr>
          <w:rFonts w:hint="eastAsia"/>
          <w:lang w:val="en-US" w:eastAsia="zh-CN"/>
        </w:rPr>
        <w:t>因子组合名称不能保存相同的，保存时要做好效验；</w:t>
      </w:r>
    </w:p>
    <w:p>
      <w:pPr>
        <w:pStyle w:val="16"/>
        <w:bidi w:val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66690" cy="2578735"/>
            <wp:effectExtent l="0" t="0" r="10160" b="1206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断面组合</w:t>
      </w:r>
    </w:p>
    <w:p>
      <w:pPr>
        <w:numPr>
          <w:ilvl w:val="0"/>
          <w:numId w:val="3"/>
        </w:numPr>
      </w:pPr>
      <w:r>
        <w:rPr>
          <w:rFonts w:hint="eastAsia"/>
          <w:lang w:val="en-US" w:eastAsia="zh-CN"/>
        </w:rPr>
        <w:t>断面组合名称不能保存相同的，保存时要做好效验；</w:t>
      </w:r>
    </w:p>
    <w:p>
      <w:pPr>
        <w:pStyle w:val="16"/>
        <w:bidi w:val="0"/>
      </w:pPr>
      <w:r>
        <w:drawing>
          <wp:inline distT="0" distB="0" distL="114300" distR="114300">
            <wp:extent cx="5266690" cy="2962910"/>
            <wp:effectExtent l="0" t="0" r="10160" b="889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</w:pPr>
      <w:r>
        <w:rPr>
          <w:rFonts w:hint="eastAsia"/>
          <w:lang w:val="en-US" w:eastAsia="zh-CN"/>
        </w:rPr>
        <w:t>现有组合中没有采测分离的断面信息，是否按“断面高级筛选”添加时能有；</w:t>
      </w:r>
    </w:p>
    <w:p>
      <w:pPr>
        <w:pStyle w:val="3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报表分析</w:t>
      </w:r>
    </w:p>
    <w:p>
      <w:pPr>
        <w:pStyle w:val="2"/>
        <w:numPr>
          <w:ilvl w:val="0"/>
          <w:numId w:val="3"/>
        </w:numPr>
        <w:rPr>
          <w:rFonts w:hint="default"/>
          <w:lang w:val="en-US" w:eastAsia="zh-CN"/>
        </w:rPr>
      </w:pPr>
      <w:bookmarkStart w:id="0" w:name="_GoBack"/>
      <w:bookmarkEnd w:id="0"/>
      <w:r>
        <w:rPr>
          <w:rFonts w:hint="eastAsia"/>
          <w:lang w:val="en-US" w:eastAsia="zh-CN"/>
        </w:rPr>
        <w:t>数据列表，存在科学计数法，需修改；</w:t>
      </w:r>
    </w:p>
    <w:p>
      <w:pPr>
        <w:pStyle w:val="16"/>
        <w:bidi w:val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66690" cy="2578735"/>
            <wp:effectExtent l="0" t="0" r="10160" b="1206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3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逐月的列表里的数据要按原始数据显示，如低于检出限的，应显示“检出限+L”而不是直接显示“检出限”；</w:t>
      </w:r>
    </w:p>
    <w:p>
      <w:pPr>
        <w:pStyle w:val="2"/>
        <w:numPr>
          <w:numId w:val="0"/>
        </w:numPr>
        <w:rPr>
          <w:rFonts w:hint="default"/>
          <w:lang w:val="en-US" w:eastAsia="zh-CN"/>
        </w:rPr>
      </w:pPr>
      <w:r>
        <w:drawing>
          <wp:inline distT="0" distB="0" distL="114300" distR="114300">
            <wp:extent cx="5266690" cy="2578735"/>
            <wp:effectExtent l="0" t="0" r="10160" b="1206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3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任意时间均值，计算均值时，低于检出限的“检出限+L”，计算均值需按“检出限”的1/2计算，如硫化物的检出限为0.005，如果是3个月的数据，就按“(0.005/2+0.005/2+0.005/2)/3”，其中统一因子存在不同检出限，须严格按公式计算；</w:t>
      </w:r>
    </w:p>
    <w:p>
      <w:pPr>
        <w:pStyle w:val="2"/>
        <w:numPr>
          <w:numId w:val="0"/>
        </w:numPr>
        <w:rPr>
          <w:rFonts w:hint="default"/>
          <w:lang w:val="en-US" w:eastAsia="zh-CN"/>
        </w:rPr>
      </w:pPr>
      <w:r>
        <w:drawing>
          <wp:inline distT="0" distB="0" distL="114300" distR="114300">
            <wp:extent cx="5266690" cy="2578735"/>
            <wp:effectExtent l="0" t="0" r="10160" b="1206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3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任意时间均值，计算均值时，如修约保留小数点后3位，但计算得到的值是0.0005，则保留一位有效数显示“0.0005”，而不是就保留3位显示0.000。</w:t>
      </w:r>
    </w:p>
    <w:p>
      <w:pPr>
        <w:pStyle w:val="2"/>
        <w:numPr>
          <w:ilvl w:val="0"/>
          <w:numId w:val="3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超标倍数计算错误，如高锰酸盐指数浓度为6.3，Ⅲ类标准限值为6，超标倍数则显示“（6.3-6）/6”为0.05，则“主要污染物”列显示“高锰酸盐指数（0.05）Ⅳ类”，（计算方法参考待审核导入数据模块，要保持一致）公示如下：</w:t>
      </w:r>
    </w:p>
    <w:p>
      <w:pPr>
        <w:pStyle w:val="2"/>
        <w:numPr>
          <w:numId w:val="0"/>
        </w:numPr>
        <w:rPr>
          <w:rFonts w:hint="default"/>
          <w:lang w:val="en-US" w:eastAsia="zh-CN"/>
        </w:rPr>
      </w:pPr>
      <w:r>
        <w:drawing>
          <wp:inline distT="0" distB="0" distL="114300" distR="114300">
            <wp:extent cx="3533775" cy="504825"/>
            <wp:effectExtent l="0" t="0" r="9525" b="952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53377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numId w:val="0"/>
        </w:numPr>
      </w:pPr>
      <w:r>
        <w:drawing>
          <wp:inline distT="0" distB="0" distL="114300" distR="114300">
            <wp:extent cx="5266690" cy="2578735"/>
            <wp:effectExtent l="0" t="0" r="10160" b="1206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3"/>
        </w:numPr>
      </w:pPr>
      <w:r>
        <w:rPr>
          <w:rFonts w:hint="eastAsia"/>
          <w:lang w:val="en-US" w:eastAsia="zh-CN"/>
        </w:rPr>
        <w:t>生成报表导出的报表里，断面数据存在两套，是不是调取数据出的问题；</w:t>
      </w:r>
    </w:p>
    <w:p>
      <w:pPr>
        <w:pStyle w:val="2"/>
        <w:numPr>
          <w:numId w:val="0"/>
        </w:numPr>
        <w:rPr>
          <w:rFonts w:hint="default"/>
          <w:lang w:val="en-US" w:eastAsia="zh-CN"/>
        </w:rPr>
      </w:pPr>
      <w:r>
        <w:drawing>
          <wp:inline distT="0" distB="0" distL="114300" distR="114300">
            <wp:extent cx="5266690" cy="2606040"/>
            <wp:effectExtent l="0" t="0" r="10160" b="381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06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8595" cy="2348865"/>
            <wp:effectExtent l="0" t="0" r="8255" b="1333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348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560"/>
      </w:pPr>
      <w:r>
        <w:separator/>
      </w:r>
    </w:p>
  </w:endnote>
  <w:endnote w:type="continuationSeparator" w:id="1">
    <w:p>
      <w:pPr>
        <w:spacing w:line="240" w:lineRule="auto"/>
        <w:ind w:firstLine="56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  <w:ind w:firstLine="560"/>
      </w:pPr>
      <w:r>
        <w:separator/>
      </w:r>
    </w:p>
  </w:footnote>
  <w:footnote w:type="continuationSeparator" w:id="1">
    <w:p>
      <w:pPr>
        <w:spacing w:line="360" w:lineRule="auto"/>
        <w:ind w:firstLine="56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5985F4B"/>
    <w:multiLevelType w:val="multilevel"/>
    <w:tmpl w:val="A5985F4B"/>
    <w:lvl w:ilvl="0" w:tentative="0">
      <w:start w:val="1"/>
      <w:numFmt w:val="chineseCounting"/>
      <w:pStyle w:val="3"/>
      <w:suff w:val="nothing"/>
      <w:lvlText w:val="%1、"/>
      <w:lvlJc w:val="left"/>
      <w:pPr>
        <w:ind w:left="0" w:firstLine="0"/>
      </w:pPr>
      <w:rPr>
        <w:rFonts w:hint="eastAsia"/>
      </w:rPr>
    </w:lvl>
    <w:lvl w:ilvl="1" w:tentative="0">
      <w:start w:val="1"/>
      <w:numFmt w:val="chineseCounting"/>
      <w:pStyle w:val="4"/>
      <w:suff w:val="nothing"/>
      <w:lvlText w:val="（%2）"/>
      <w:lvlJc w:val="left"/>
      <w:pPr>
        <w:ind w:left="0" w:firstLine="0"/>
      </w:pPr>
      <w:rPr>
        <w:rFonts w:hint="eastAsia"/>
      </w:rPr>
    </w:lvl>
    <w:lvl w:ilvl="2" w:tentative="0">
      <w:start w:val="1"/>
      <w:numFmt w:val="decimal"/>
      <w:pStyle w:val="5"/>
      <w:suff w:val="nothing"/>
      <w:lvlText w:val="%3．"/>
      <w:lvlJc w:val="left"/>
      <w:pPr>
        <w:ind w:left="0" w:firstLine="400"/>
      </w:pPr>
      <w:rPr>
        <w:rFonts w:hint="eastAsia"/>
      </w:rPr>
    </w:lvl>
    <w:lvl w:ilvl="3" w:tentative="0">
      <w:start w:val="1"/>
      <w:numFmt w:val="decimal"/>
      <w:pStyle w:val="6"/>
      <w:suff w:val="nothing"/>
      <w:lvlText w:val="（%4）"/>
      <w:lvlJc w:val="left"/>
      <w:pPr>
        <w:ind w:left="0" w:firstLine="402"/>
      </w:pPr>
      <w:rPr>
        <w:rFonts w:hint="eastAsia"/>
      </w:rPr>
    </w:lvl>
    <w:lvl w:ilvl="4" w:tentative="0">
      <w:start w:val="1"/>
      <w:numFmt w:val="decimalEnclosedCircleChinese"/>
      <w:pStyle w:val="7"/>
      <w:suff w:val="nothing"/>
      <w:lvlText w:val="%5"/>
      <w:lvlJc w:val="left"/>
      <w:pPr>
        <w:ind w:left="0" w:firstLine="402"/>
      </w:pPr>
      <w:rPr>
        <w:rFonts w:hint="eastAsia"/>
      </w:rPr>
    </w:lvl>
    <w:lvl w:ilvl="5" w:tentative="0">
      <w:start w:val="1"/>
      <w:numFmt w:val="decimal"/>
      <w:pStyle w:val="8"/>
      <w:suff w:val="nothing"/>
      <w:lvlText w:val="%6）"/>
      <w:lvlJc w:val="left"/>
      <w:pPr>
        <w:ind w:left="0" w:firstLine="402"/>
      </w:pPr>
      <w:rPr>
        <w:rFonts w:hint="eastAsia"/>
      </w:rPr>
    </w:lvl>
    <w:lvl w:ilvl="6" w:tentative="0">
      <w:start w:val="1"/>
      <w:numFmt w:val="lowerLetter"/>
      <w:pStyle w:val="9"/>
      <w:suff w:val="nothing"/>
      <w:lvlText w:val="%7．"/>
      <w:lvlJc w:val="left"/>
      <w:pPr>
        <w:ind w:left="0" w:firstLine="402"/>
      </w:pPr>
      <w:rPr>
        <w:rFonts w:hint="eastAsia"/>
      </w:rPr>
    </w:lvl>
    <w:lvl w:ilvl="7" w:tentative="0">
      <w:start w:val="1"/>
      <w:numFmt w:val="lowerLetter"/>
      <w:pStyle w:val="10"/>
      <w:suff w:val="nothing"/>
      <w:lvlText w:val="%8）"/>
      <w:lvlJc w:val="left"/>
      <w:pPr>
        <w:ind w:left="0" w:firstLine="402"/>
      </w:pPr>
      <w:rPr>
        <w:rFonts w:hint="eastAsia"/>
      </w:rPr>
    </w:lvl>
    <w:lvl w:ilvl="8" w:tentative="0">
      <w:start w:val="1"/>
      <w:numFmt w:val="lowerRoman"/>
      <w:pStyle w:val="11"/>
      <w:suff w:val="nothing"/>
      <w:lvlText w:val="%9 "/>
      <w:lvlJc w:val="left"/>
      <w:pPr>
        <w:ind w:left="0" w:firstLine="402"/>
      </w:pPr>
      <w:rPr>
        <w:rFonts w:hint="eastAsia"/>
      </w:rPr>
    </w:lvl>
  </w:abstractNum>
  <w:abstractNum w:abstractNumId="1">
    <w:nsid w:val="B4984632"/>
    <w:multiLevelType w:val="multilevel"/>
    <w:tmpl w:val="B4984632"/>
    <w:lvl w:ilvl="0" w:tentative="0">
      <w:start w:val="1"/>
      <w:numFmt w:val="decimal"/>
      <w:pStyle w:val="17"/>
      <w:suff w:val="space"/>
      <w:lvlText w:val="图%1 "/>
      <w:lvlJc w:val="center"/>
      <w:pPr>
        <w:ind w:left="0" w:firstLine="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1387D9AB"/>
    <w:multiLevelType w:val="singleLevel"/>
    <w:tmpl w:val="1387D9AB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NkNmFiNTY2MDYxNThiMjM5YmI0M2IzNzJjOGJmZjIifQ=="/>
  </w:docVars>
  <w:rsids>
    <w:rsidRoot w:val="1ADC1FF4"/>
    <w:rsid w:val="05C12A4C"/>
    <w:rsid w:val="07DF1BBA"/>
    <w:rsid w:val="0A8020CA"/>
    <w:rsid w:val="116E3C98"/>
    <w:rsid w:val="14D10ABC"/>
    <w:rsid w:val="156A4D27"/>
    <w:rsid w:val="1ADC1FF4"/>
    <w:rsid w:val="1D9A2981"/>
    <w:rsid w:val="21D44753"/>
    <w:rsid w:val="23902C31"/>
    <w:rsid w:val="239E4FD3"/>
    <w:rsid w:val="287E48D7"/>
    <w:rsid w:val="29032AC3"/>
    <w:rsid w:val="2CD30045"/>
    <w:rsid w:val="30EE77FD"/>
    <w:rsid w:val="334E337A"/>
    <w:rsid w:val="37824F0F"/>
    <w:rsid w:val="417D158F"/>
    <w:rsid w:val="41AB52F8"/>
    <w:rsid w:val="454C0024"/>
    <w:rsid w:val="465851A3"/>
    <w:rsid w:val="49EF2BDE"/>
    <w:rsid w:val="4CFD2302"/>
    <w:rsid w:val="4F73542D"/>
    <w:rsid w:val="502838B2"/>
    <w:rsid w:val="5A7C2D3F"/>
    <w:rsid w:val="711802B5"/>
    <w:rsid w:val="71A93063"/>
    <w:rsid w:val="758C7E46"/>
    <w:rsid w:val="75E020DE"/>
    <w:rsid w:val="791236CA"/>
    <w:rsid w:val="7BB378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spacing w:line="360" w:lineRule="auto"/>
      <w:ind w:firstLine="803" w:firstLineChars="200"/>
      <w:jc w:val="both"/>
    </w:pPr>
    <w:rPr>
      <w:rFonts w:ascii="Times New Roman" w:hAnsi="Times New Roman" w:eastAsia="仿宋" w:cs="Times New Roman"/>
      <w:kern w:val="2"/>
      <w:sz w:val="28"/>
      <w:szCs w:val="21"/>
      <w:lang w:val="en-US" w:eastAsia="zh-CN" w:bidi="ar-SA"/>
    </w:rPr>
  </w:style>
  <w:style w:type="paragraph" w:styleId="3">
    <w:name w:val="heading 1"/>
    <w:basedOn w:val="1"/>
    <w:next w:val="1"/>
    <w:qFormat/>
    <w:uiPriority w:val="0"/>
    <w:pPr>
      <w:keepNext/>
      <w:keepLines/>
      <w:numPr>
        <w:ilvl w:val="0"/>
        <w:numId w:val="1"/>
      </w:numPr>
      <w:spacing w:before="100" w:beforeLines="100" w:beforeAutospacing="0" w:after="50" w:afterLines="50" w:afterAutospacing="0" w:line="480" w:lineRule="auto"/>
      <w:ind w:left="0" w:firstLine="0" w:firstLineChars="0"/>
      <w:outlineLvl w:val="0"/>
    </w:pPr>
    <w:rPr>
      <w:rFonts w:ascii="Times New Roman" w:hAnsi="Times New Roman"/>
      <w:b/>
      <w:kern w:val="44"/>
      <w:sz w:val="44"/>
      <w:szCs w:val="22"/>
    </w:rPr>
  </w:style>
  <w:style w:type="paragraph" w:styleId="4">
    <w:name w:val="heading 2"/>
    <w:basedOn w:val="1"/>
    <w:next w:val="1"/>
    <w:unhideWhenUsed/>
    <w:qFormat/>
    <w:uiPriority w:val="0"/>
    <w:pPr>
      <w:keepNext/>
      <w:keepLines/>
      <w:numPr>
        <w:ilvl w:val="1"/>
        <w:numId w:val="1"/>
      </w:numPr>
      <w:spacing w:before="200" w:beforeLines="0" w:beforeAutospacing="0" w:after="200" w:afterLines="0" w:afterAutospacing="0" w:line="413" w:lineRule="auto"/>
      <w:ind w:left="0" w:firstLine="0" w:firstLineChars="0"/>
      <w:outlineLvl w:val="1"/>
    </w:pPr>
    <w:rPr>
      <w:rFonts w:ascii="Arial" w:hAnsi="Arial"/>
      <w:b/>
      <w:sz w:val="32"/>
      <w:szCs w:val="22"/>
    </w:rPr>
  </w:style>
  <w:style w:type="paragraph" w:styleId="5">
    <w:name w:val="heading 3"/>
    <w:basedOn w:val="1"/>
    <w:next w:val="1"/>
    <w:unhideWhenUsed/>
    <w:qFormat/>
    <w:uiPriority w:val="0"/>
    <w:pPr>
      <w:keepNext/>
      <w:keepLines/>
      <w:numPr>
        <w:ilvl w:val="2"/>
        <w:numId w:val="1"/>
      </w:numPr>
      <w:spacing w:before="200" w:beforeLines="0" w:beforeAutospacing="0" w:after="200" w:afterLines="0" w:afterAutospacing="0" w:line="413" w:lineRule="auto"/>
      <w:ind w:left="0" w:firstLine="400" w:firstLineChars="0"/>
      <w:outlineLvl w:val="2"/>
    </w:pPr>
    <w:rPr>
      <w:rFonts w:ascii="Calibri" w:hAnsi="Calibri"/>
      <w:b/>
      <w:sz w:val="32"/>
      <w:szCs w:val="22"/>
    </w:rPr>
  </w:style>
  <w:style w:type="paragraph" w:styleId="6">
    <w:name w:val="heading 4"/>
    <w:basedOn w:val="1"/>
    <w:next w:val="1"/>
    <w:unhideWhenUsed/>
    <w:qFormat/>
    <w:uiPriority w:val="0"/>
    <w:pPr>
      <w:keepNext/>
      <w:keepLines/>
      <w:numPr>
        <w:ilvl w:val="3"/>
        <w:numId w:val="1"/>
      </w:numPr>
      <w:spacing w:before="280" w:beforeLines="0" w:beforeAutospacing="0" w:after="290" w:afterLines="0" w:afterAutospacing="0" w:line="372" w:lineRule="auto"/>
      <w:ind w:left="0" w:firstLine="402" w:firstLineChars="0"/>
      <w:outlineLvl w:val="3"/>
    </w:pPr>
    <w:rPr>
      <w:rFonts w:ascii="Arial" w:hAnsi="Arial" w:eastAsia="仿宋"/>
      <w:b/>
      <w:sz w:val="28"/>
      <w:szCs w:val="22"/>
    </w:rPr>
  </w:style>
  <w:style w:type="paragraph" w:styleId="7">
    <w:name w:val="heading 5"/>
    <w:basedOn w:val="1"/>
    <w:next w:val="1"/>
    <w:semiHidden/>
    <w:unhideWhenUsed/>
    <w:qFormat/>
    <w:uiPriority w:val="0"/>
    <w:pPr>
      <w:keepNext/>
      <w:keepLines/>
      <w:numPr>
        <w:ilvl w:val="4"/>
        <w:numId w:val="1"/>
      </w:numPr>
      <w:spacing w:before="280" w:beforeLines="0" w:beforeAutospacing="0" w:after="290" w:afterLines="0" w:afterAutospacing="0" w:line="372" w:lineRule="auto"/>
      <w:ind w:left="0" w:firstLine="402" w:firstLineChars="0"/>
      <w:outlineLvl w:val="4"/>
    </w:pPr>
    <w:rPr>
      <w:b/>
      <w:sz w:val="28"/>
    </w:rPr>
  </w:style>
  <w:style w:type="paragraph" w:styleId="8">
    <w:name w:val="heading 6"/>
    <w:basedOn w:val="1"/>
    <w:next w:val="1"/>
    <w:semiHidden/>
    <w:unhideWhenUsed/>
    <w:qFormat/>
    <w:uiPriority w:val="0"/>
    <w:pPr>
      <w:keepNext/>
      <w:keepLines/>
      <w:numPr>
        <w:ilvl w:val="5"/>
        <w:numId w:val="1"/>
      </w:numPr>
      <w:spacing w:before="240" w:beforeLines="0" w:beforeAutospacing="0" w:after="64" w:afterLines="0" w:afterAutospacing="0" w:line="317" w:lineRule="auto"/>
      <w:ind w:left="0" w:firstLine="402" w:firstLineChars="0"/>
      <w:outlineLvl w:val="5"/>
    </w:pPr>
    <w:rPr>
      <w:rFonts w:ascii="Arial" w:hAnsi="Arial" w:eastAsia="黑体"/>
      <w:b/>
      <w:sz w:val="24"/>
    </w:rPr>
  </w:style>
  <w:style w:type="paragraph" w:styleId="9">
    <w:name w:val="heading 7"/>
    <w:basedOn w:val="1"/>
    <w:next w:val="1"/>
    <w:semiHidden/>
    <w:unhideWhenUsed/>
    <w:qFormat/>
    <w:uiPriority w:val="0"/>
    <w:pPr>
      <w:keepNext/>
      <w:keepLines/>
      <w:numPr>
        <w:ilvl w:val="6"/>
        <w:numId w:val="1"/>
      </w:numPr>
      <w:spacing w:before="240" w:beforeLines="0" w:beforeAutospacing="0" w:after="64" w:afterLines="0" w:afterAutospacing="0" w:line="317" w:lineRule="auto"/>
      <w:ind w:left="0" w:firstLine="402" w:firstLineChars="0"/>
      <w:outlineLvl w:val="6"/>
    </w:pPr>
    <w:rPr>
      <w:b/>
      <w:sz w:val="24"/>
    </w:rPr>
  </w:style>
  <w:style w:type="paragraph" w:styleId="10">
    <w:name w:val="heading 8"/>
    <w:basedOn w:val="1"/>
    <w:next w:val="1"/>
    <w:semiHidden/>
    <w:unhideWhenUsed/>
    <w:qFormat/>
    <w:uiPriority w:val="0"/>
    <w:pPr>
      <w:keepNext/>
      <w:keepLines/>
      <w:numPr>
        <w:ilvl w:val="7"/>
        <w:numId w:val="1"/>
      </w:numPr>
      <w:spacing w:before="240" w:beforeLines="0" w:beforeAutospacing="0" w:after="64" w:afterLines="0" w:afterAutospacing="0" w:line="317" w:lineRule="auto"/>
      <w:ind w:left="0" w:firstLine="402" w:firstLineChars="0"/>
      <w:outlineLvl w:val="7"/>
    </w:pPr>
    <w:rPr>
      <w:rFonts w:ascii="Arial" w:hAnsi="Arial" w:eastAsia="黑体"/>
      <w:sz w:val="24"/>
    </w:rPr>
  </w:style>
  <w:style w:type="paragraph" w:styleId="11">
    <w:name w:val="heading 9"/>
    <w:basedOn w:val="1"/>
    <w:next w:val="1"/>
    <w:semiHidden/>
    <w:unhideWhenUsed/>
    <w:qFormat/>
    <w:uiPriority w:val="0"/>
    <w:pPr>
      <w:keepNext/>
      <w:keepLines/>
      <w:numPr>
        <w:ilvl w:val="8"/>
        <w:numId w:val="1"/>
      </w:numPr>
      <w:spacing w:before="240" w:beforeLines="0" w:beforeAutospacing="0" w:after="64" w:afterLines="0" w:afterAutospacing="0" w:line="317" w:lineRule="auto"/>
      <w:ind w:left="0" w:firstLine="402" w:firstLineChars="0"/>
      <w:outlineLvl w:val="8"/>
    </w:pPr>
    <w:rPr>
      <w:rFonts w:ascii="Arial" w:hAnsi="Arial" w:eastAsia="黑体"/>
      <w:sz w:val="21"/>
    </w:rPr>
  </w:style>
  <w:style w:type="character" w:default="1" w:styleId="15">
    <w:name w:val="Default Paragraph Font"/>
    <w:semiHidden/>
    <w:qFormat/>
    <w:uiPriority w:val="0"/>
  </w:style>
  <w:style w:type="table" w:default="1" w:styleId="1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0"/>
    <w:pPr>
      <w:spacing w:after="120" w:afterLines="0" w:afterAutospacing="0"/>
    </w:pPr>
  </w:style>
  <w:style w:type="paragraph" w:styleId="12">
    <w:name w:val="Title"/>
    <w:basedOn w:val="1"/>
    <w:qFormat/>
    <w:uiPriority w:val="0"/>
    <w:pPr>
      <w:spacing w:beforeLines="0" w:beforeAutospacing="0" w:afterLines="0" w:afterAutospacing="0" w:line="360" w:lineRule="auto"/>
      <w:ind w:firstLine="0" w:firstLineChars="0"/>
      <w:jc w:val="center"/>
      <w:outlineLvl w:val="0"/>
    </w:pPr>
    <w:rPr>
      <w:rFonts w:ascii="Arial" w:hAnsi="Arial" w:cs="Times New Roman"/>
      <w:b/>
      <w:sz w:val="40"/>
    </w:rPr>
  </w:style>
  <w:style w:type="table" w:styleId="14">
    <w:name w:val="Table Grid"/>
    <w:basedOn w:val="13"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16">
    <w:name w:val="表格居中"/>
    <w:basedOn w:val="1"/>
    <w:qFormat/>
    <w:uiPriority w:val="0"/>
    <w:pPr>
      <w:widowControl/>
      <w:spacing w:line="240" w:lineRule="auto"/>
      <w:ind w:firstLine="0" w:firstLineChars="0"/>
      <w:jc w:val="center"/>
      <w:textAlignment w:val="center"/>
    </w:pPr>
    <w:rPr>
      <w:rFonts w:hint="eastAsia" w:ascii="宋体" w:hAnsi="宋体" w:eastAsia="仿宋" w:cs="宋体"/>
      <w:color w:val="000000"/>
      <w:kern w:val="0"/>
      <w:sz w:val="24"/>
      <w:szCs w:val="28"/>
      <w:u w:val="none"/>
      <w:lang w:bidi="ar"/>
    </w:rPr>
  </w:style>
  <w:style w:type="paragraph" w:customStyle="1" w:styleId="17">
    <w:name w:val="!图题"/>
    <w:basedOn w:val="1"/>
    <w:next w:val="1"/>
    <w:qFormat/>
    <w:uiPriority w:val="0"/>
    <w:pPr>
      <w:widowControl w:val="0"/>
      <w:numPr>
        <w:ilvl w:val="0"/>
        <w:numId w:val="2"/>
      </w:numPr>
      <w:ind w:firstLineChars="0"/>
      <w:jc w:val="center"/>
    </w:pPr>
    <w:rPr>
      <w:rFonts w:ascii="Calibri" w:hAnsi="Calibri" w:eastAsia="宋体" w:cs="Times New Roman"/>
      <w:sz w:val="21"/>
      <w:szCs w:val="18"/>
    </w:rPr>
  </w:style>
  <w:style w:type="paragraph" w:customStyle="1" w:styleId="18">
    <w:name w:val="文档标题"/>
    <w:basedOn w:val="1"/>
    <w:qFormat/>
    <w:uiPriority w:val="0"/>
    <w:pPr>
      <w:spacing w:before="50" w:beforeLines="50" w:after="50" w:afterLines="50" w:line="360" w:lineRule="auto"/>
      <w:ind w:firstLine="0" w:firstLineChars="0"/>
      <w:jc w:val="center"/>
    </w:pPr>
    <w:rPr>
      <w:rFonts w:hint="eastAsia" w:ascii="Arial" w:hAnsi="Arial"/>
      <w:b/>
      <w:kern w:val="2"/>
      <w:sz w:val="40"/>
      <w:szCs w:val="21"/>
      <w:lang w:bidi="ar-SA"/>
    </w:rPr>
  </w:style>
  <w:style w:type="paragraph" w:customStyle="1" w:styleId="19">
    <w:name w:val="表格标题"/>
    <w:basedOn w:val="1"/>
    <w:next w:val="1"/>
    <w:qFormat/>
    <w:uiPriority w:val="0"/>
    <w:pPr>
      <w:spacing w:line="360" w:lineRule="auto"/>
      <w:ind w:firstLine="0" w:firstLineChars="0"/>
      <w:jc w:val="center"/>
    </w:pPr>
    <w:rPr>
      <w:rFonts w:ascii="Calibri" w:hAnsi="Calibri" w:eastAsia="仿宋"/>
      <w:b/>
      <w:sz w:val="28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1198</Words>
  <Characters>1265</Characters>
  <Lines>0</Lines>
  <Paragraphs>0</Paragraphs>
  <TotalTime>10</TotalTime>
  <ScaleCrop>false</ScaleCrop>
  <LinksUpToDate>false</LinksUpToDate>
  <CharactersWithSpaces>1265</CharactersWithSpaces>
  <Application>WPS Office_11.1.0.12598_F1E327BC-269C-435d-A152-05C5408002CA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2022-10-20T02:56:00Z</dcterms:created>
  <dc:creator>郭宇飞</dc:creator>
  <cp:lastModifiedBy>郭宇飞</cp:lastModifiedBy>
  <dcterms:modified xsi:type="dcterms:W3CDTF">2022-10-20T09:56:24Z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2052-11.1.0.12598</vt:lpwstr>
  </property>
  <property fmtid="{D5CDD505-2E9C-101B-9397-08002B2CF9AE}" pid="3" name="ICV">
    <vt:lpwstr>65FA207FD2A64509B3CC19A503305242</vt:lpwstr>
  </property>
</Properties>
</file>