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3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湖库表，“</w:t>
      </w:r>
      <w:r>
        <w:rPr>
          <w:rFonts w:hint="eastAsia"/>
          <w:highlight w:val="none"/>
        </w:rPr>
        <w:t>测站名称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测站代码</w:t>
      </w:r>
      <w:r>
        <w:rPr>
          <w:rFonts w:hint="eastAsia"/>
          <w:highlight w:val="none"/>
          <w:lang w:val="en-US" w:eastAsia="zh-CN"/>
        </w:rPr>
        <w:t>”对应的是“监测单位、城市代码（前6位）”；</w:t>
      </w:r>
    </w:p>
    <w:p>
      <w:pPr>
        <w:pStyle w:val="2"/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湖库表，“垂线名称、垂线代码”是固定的，对应的是“断面名称、断面代码”；</w:t>
      </w:r>
    </w:p>
    <w:p>
      <w:pPr>
        <w:pStyle w:val="2"/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南水北调表，“南营村”水源地性质为“河流（取AA列）”；</w:t>
      </w:r>
    </w:p>
    <w:p>
      <w:pPr>
        <w:pStyle w:val="2"/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采测分离表，“断面类型”对应“河流（取W列）”“湖库（取X列）”；</w:t>
      </w:r>
    </w:p>
    <w:p>
      <w:pPr>
        <w:pStyle w:val="2"/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采测分离表，“断面属性”对应“断面属性（取AG列）”；</w:t>
      </w:r>
    </w:p>
    <w:p>
      <w:pPr>
        <w:pStyle w:val="2"/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国控（地表水）sheet页在最后增加，“</w:t>
      </w:r>
      <w:r>
        <w:rPr>
          <w:rFonts w:hint="default"/>
          <w:highlight w:val="none"/>
          <w:lang w:val="en-US" w:eastAsia="zh-CN"/>
        </w:rPr>
        <w:t>断面属性</w:t>
      </w:r>
      <w:r>
        <w:rPr>
          <w:rFonts w:hint="eastAsia"/>
          <w:highlight w:val="none"/>
          <w:lang w:val="en-US" w:eastAsia="zh-CN"/>
        </w:rPr>
        <w:t>、所属</w:t>
      </w:r>
      <w:r>
        <w:rPr>
          <w:rFonts w:hint="default"/>
          <w:highlight w:val="none"/>
          <w:lang w:val="en-US" w:eastAsia="zh-CN"/>
        </w:rPr>
        <w:t>水系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default"/>
          <w:highlight w:val="none"/>
          <w:lang w:val="en-US" w:eastAsia="zh-CN"/>
        </w:rPr>
        <w:t>汇入水体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default"/>
          <w:highlight w:val="none"/>
          <w:lang w:val="en-US" w:eastAsia="zh-CN"/>
        </w:rPr>
        <w:t>河流级别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default"/>
          <w:highlight w:val="none"/>
          <w:lang w:val="en-US" w:eastAsia="zh-CN"/>
        </w:rPr>
        <w:t>考核省份</w:t>
      </w:r>
      <w:r>
        <w:rPr>
          <w:rFonts w:hint="eastAsia"/>
          <w:highlight w:val="none"/>
          <w:lang w:val="en-US" w:eastAsia="zh-CN"/>
        </w:rPr>
        <w:t>”5列。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0613C"/>
    <w:multiLevelType w:val="singleLevel"/>
    <w:tmpl w:val="945061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E1B09F8"/>
    <w:rsid w:val="05C12A4C"/>
    <w:rsid w:val="07DF1BBA"/>
    <w:rsid w:val="0A8020CA"/>
    <w:rsid w:val="0CEA1EBD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E1B09F8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1</TotalTime>
  <ScaleCrop>false</ScaleCrop>
  <LinksUpToDate>false</LinksUpToDate>
  <CharactersWithSpaces>160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2022-08-02T06:41:00Z</dcterms:created>
  <dc:creator>郭宇飞</dc:creator>
  <cp:lastModifiedBy>郭宇飞</cp:lastModifiedBy>
  <dcterms:modified xsi:type="dcterms:W3CDTF">2022-08-02T08:16:34Z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A9BBF441238740E38B1EE74EB6DC1E5E</vt:lpwstr>
  </property>
</Properties>
</file>